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23600" w14:textId="4532FA96" w:rsidR="00C2268B" w:rsidRDefault="00A91E09" w:rsidP="00C2268B">
      <w:pPr>
        <w:pStyle w:val="NoSpacing"/>
        <w:rPr>
          <w:b/>
          <w:sz w:val="32"/>
        </w:rPr>
      </w:pPr>
      <w:r>
        <w:rPr>
          <w:b/>
          <w:sz w:val="32"/>
        </w:rPr>
        <w:t>Nacrt</w:t>
      </w:r>
    </w:p>
    <w:p w14:paraId="45AE70CC" w14:textId="77777777" w:rsidR="00C2268B" w:rsidRDefault="00C2268B" w:rsidP="00C2268B">
      <w:pPr>
        <w:pStyle w:val="NoSpacing"/>
        <w:rPr>
          <w:b/>
          <w:sz w:val="32"/>
        </w:rPr>
      </w:pPr>
    </w:p>
    <w:p w14:paraId="502A10EF" w14:textId="77777777" w:rsidR="00C2268B" w:rsidRDefault="00C2268B" w:rsidP="00C2268B">
      <w:pPr>
        <w:pStyle w:val="NoSpacing"/>
        <w:rPr>
          <w:b/>
          <w:sz w:val="32"/>
        </w:rPr>
      </w:pPr>
    </w:p>
    <w:p w14:paraId="78D87DF5" w14:textId="77777777" w:rsidR="00C2268B" w:rsidRDefault="00C2268B" w:rsidP="00C2268B">
      <w:pPr>
        <w:pStyle w:val="NoSpacing"/>
        <w:rPr>
          <w:b/>
          <w:sz w:val="32"/>
        </w:rPr>
      </w:pPr>
    </w:p>
    <w:p w14:paraId="246517BE" w14:textId="77777777" w:rsidR="00C2268B" w:rsidRDefault="00C2268B" w:rsidP="00C2268B">
      <w:pPr>
        <w:pStyle w:val="NoSpacing"/>
        <w:rPr>
          <w:b/>
          <w:sz w:val="32"/>
        </w:rPr>
      </w:pPr>
    </w:p>
    <w:p w14:paraId="554C91B0" w14:textId="77777777" w:rsidR="00C2268B" w:rsidRDefault="00C2268B" w:rsidP="00C2268B">
      <w:pPr>
        <w:pStyle w:val="NoSpacing"/>
        <w:rPr>
          <w:b/>
          <w:sz w:val="32"/>
        </w:rPr>
      </w:pPr>
    </w:p>
    <w:p w14:paraId="757DF995" w14:textId="77777777" w:rsidR="00C2268B" w:rsidRDefault="00C2268B" w:rsidP="00C2268B">
      <w:pPr>
        <w:pStyle w:val="NoSpacing"/>
        <w:rPr>
          <w:b/>
          <w:sz w:val="32"/>
        </w:rPr>
      </w:pPr>
    </w:p>
    <w:p w14:paraId="7CDCB180" w14:textId="77777777" w:rsidR="00C2268B" w:rsidRDefault="00C2268B" w:rsidP="00C2268B">
      <w:pPr>
        <w:pStyle w:val="NoSpacing"/>
        <w:rPr>
          <w:b/>
          <w:sz w:val="32"/>
        </w:rPr>
      </w:pPr>
    </w:p>
    <w:p w14:paraId="39927CC1" w14:textId="77777777" w:rsidR="00C2268B" w:rsidRDefault="00C2268B" w:rsidP="007302A5">
      <w:pPr>
        <w:pStyle w:val="NoSpacing"/>
        <w:jc w:val="center"/>
        <w:rPr>
          <w:b/>
          <w:sz w:val="32"/>
        </w:rPr>
      </w:pPr>
    </w:p>
    <w:p w14:paraId="103C9B56" w14:textId="31349BB1" w:rsidR="00C2268B" w:rsidRPr="00C2268B" w:rsidRDefault="00C2268B" w:rsidP="007302A5">
      <w:pPr>
        <w:pStyle w:val="NoSpacing"/>
        <w:jc w:val="center"/>
        <w:rPr>
          <w:b/>
          <w:sz w:val="40"/>
        </w:rPr>
      </w:pPr>
      <w:r w:rsidRPr="00C2268B">
        <w:rPr>
          <w:b/>
          <w:sz w:val="40"/>
        </w:rPr>
        <w:t>Obrazovanje za 4.0 revoluciju</w:t>
      </w:r>
    </w:p>
    <w:p w14:paraId="3CCF9A92" w14:textId="2EEAA85A" w:rsidR="00C2268B" w:rsidRPr="007302A5" w:rsidRDefault="00C2268B" w:rsidP="007302A5">
      <w:pPr>
        <w:jc w:val="center"/>
        <w:rPr>
          <w:sz w:val="32"/>
        </w:rPr>
      </w:pPr>
      <w:r w:rsidRPr="007302A5">
        <w:rPr>
          <w:sz w:val="32"/>
        </w:rPr>
        <w:t>Magija je u rukama nastavnika</w:t>
      </w:r>
    </w:p>
    <w:p w14:paraId="4A45ABD8" w14:textId="77777777" w:rsidR="007302A5" w:rsidRDefault="007302A5"/>
    <w:p w14:paraId="6DDE6671" w14:textId="77777777" w:rsidR="007302A5" w:rsidRDefault="007302A5"/>
    <w:p w14:paraId="080CE940" w14:textId="77777777" w:rsidR="007302A5" w:rsidRDefault="007302A5"/>
    <w:p w14:paraId="725CFAD0" w14:textId="77777777" w:rsidR="007302A5" w:rsidRDefault="007302A5"/>
    <w:p w14:paraId="740EF119" w14:textId="77777777" w:rsidR="007302A5" w:rsidRDefault="007302A5"/>
    <w:p w14:paraId="7C444FE1" w14:textId="77777777" w:rsidR="007302A5" w:rsidRDefault="007302A5"/>
    <w:p w14:paraId="63B9580F" w14:textId="77777777" w:rsidR="007302A5" w:rsidRDefault="007302A5"/>
    <w:p w14:paraId="587411E3" w14:textId="77777777" w:rsidR="007302A5" w:rsidRDefault="007302A5"/>
    <w:p w14:paraId="77DF1484" w14:textId="77777777" w:rsidR="007302A5" w:rsidRDefault="007302A5"/>
    <w:p w14:paraId="4423111A" w14:textId="77777777" w:rsidR="007302A5" w:rsidRDefault="007302A5"/>
    <w:p w14:paraId="1053E3BF" w14:textId="77777777" w:rsidR="007302A5" w:rsidRDefault="007302A5"/>
    <w:p w14:paraId="7D54CCEE" w14:textId="77777777" w:rsidR="007302A5" w:rsidRDefault="007302A5"/>
    <w:p w14:paraId="3946CFA8" w14:textId="77777777" w:rsidR="007302A5" w:rsidRDefault="007302A5"/>
    <w:p w14:paraId="6C9929FC" w14:textId="77777777" w:rsidR="007302A5" w:rsidRDefault="007302A5"/>
    <w:p w14:paraId="4AEC8D1A" w14:textId="77777777" w:rsidR="007302A5" w:rsidRDefault="007302A5"/>
    <w:p w14:paraId="1C937091" w14:textId="77777777" w:rsidR="007302A5" w:rsidRDefault="007302A5">
      <w:r>
        <w:t>Autor: Organizacija za razvoj karijere i omladinskog preduzetništva Connecting</w:t>
      </w:r>
    </w:p>
    <w:p w14:paraId="477A8DED" w14:textId="57526A34" w:rsidR="00C2268B" w:rsidRDefault="007302A5">
      <w:r>
        <w:t>Datum: 12. decembar 2019. godine</w:t>
      </w:r>
      <w:r w:rsidR="00C2268B">
        <w:br w:type="page"/>
      </w:r>
    </w:p>
    <w:p w14:paraId="7604C54E" w14:textId="77777777" w:rsidR="00C2268B" w:rsidRPr="00C2268B" w:rsidRDefault="00C2268B" w:rsidP="00C2268B">
      <w:pPr>
        <w:rPr>
          <w:rFonts w:ascii="Arial" w:hAnsi="Arial" w:cs="Arial"/>
          <w:color w:val="000000"/>
        </w:rPr>
      </w:pPr>
    </w:p>
    <w:p w14:paraId="3077214D" w14:textId="15B84B10" w:rsidR="00B7067B" w:rsidRDefault="00B7067B" w:rsidP="00B7067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Uvod: </w:t>
      </w:r>
    </w:p>
    <w:p w14:paraId="65455186" w14:textId="77777777" w:rsidR="00B7067B" w:rsidRDefault="00B7067B" w:rsidP="00B7067B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F55779E" w14:textId="77777777" w:rsidR="00B7067B" w:rsidRDefault="00B7067B" w:rsidP="00B7067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hd w:val="clear" w:color="auto" w:fill="FFFFFF"/>
        </w:rPr>
        <w:t>Između 400 i 800 miliona radnika širom sveta ostaće bez posla do 2030. godine</w:t>
      </w:r>
      <w:r>
        <w:rPr>
          <w:rStyle w:val="FootnoteReference"/>
          <w:rFonts w:ascii="Arial" w:hAnsi="Arial" w:cs="Arial"/>
          <w:i/>
          <w:iCs/>
          <w:color w:val="000000"/>
          <w:shd w:val="clear" w:color="auto" w:fill="FFFFFF"/>
        </w:rPr>
        <w:footnoteReference w:id="1"/>
      </w:r>
      <w:r>
        <w:rPr>
          <w:rFonts w:ascii="Arial" w:hAnsi="Arial" w:cs="Arial"/>
          <w:i/>
          <w:iCs/>
          <w:color w:val="000000"/>
          <w:shd w:val="clear" w:color="auto" w:fill="FFFFFF"/>
        </w:rPr>
        <w:t>. Nijedna Vlada na svetu nije dovoljno pripremljena za taj tehnološki cunami.</w:t>
      </w:r>
    </w:p>
    <w:p w14:paraId="7CDABE7D" w14:textId="77777777" w:rsidR="00B7067B" w:rsidRDefault="00B7067B" w:rsidP="00B7067B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6ECAB64C" w14:textId="29206638" w:rsidR="00B7067B" w:rsidRDefault="00B7067B" w:rsidP="00B7067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Niko ne zna kako će izgledati tržište rada 2050</w:t>
      </w:r>
      <w:r w:rsidR="004A357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godine, ali se zna da će veštačka inteligencija i mašinsko učenje automatizovati većinu poslova koje ljudi danas obavljaju. Procene su da će veliki broj ljudi ostati bez posla, ali i da će tehnologija kreirati nove poslove. Kako bi se </w:t>
      </w:r>
      <w:r w:rsidR="004A3572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lade širom sveta na vreme pripr</w:t>
      </w:r>
      <w:r w:rsidR="00281790">
        <w:rPr>
          <w:rFonts w:ascii="Arial" w:hAnsi="Arial" w:cs="Arial"/>
          <w:color w:val="000000"/>
        </w:rPr>
        <w:t>emile za svet “mašina” neophodna</w:t>
      </w:r>
      <w:r>
        <w:rPr>
          <w:rFonts w:ascii="Arial" w:hAnsi="Arial" w:cs="Arial"/>
          <w:color w:val="000000"/>
        </w:rPr>
        <w:t xml:space="preserve"> je </w:t>
      </w:r>
      <w:r w:rsidR="00987A65">
        <w:rPr>
          <w:rFonts w:ascii="Arial" w:hAnsi="Arial" w:cs="Arial"/>
          <w:color w:val="000000"/>
        </w:rPr>
        <w:t>modernizacija obrazovnih sistema</w:t>
      </w:r>
      <w:r w:rsidR="00281790">
        <w:rPr>
          <w:rFonts w:ascii="Arial" w:hAnsi="Arial" w:cs="Arial"/>
          <w:color w:val="000000"/>
        </w:rPr>
        <w:t>.</w:t>
      </w:r>
    </w:p>
    <w:p w14:paraId="71C0693C" w14:textId="77777777" w:rsidR="00B7067B" w:rsidRDefault="00B7067B" w:rsidP="00B7067B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7D9204BA" w14:textId="3093777A" w:rsidR="00B7067B" w:rsidRDefault="00B7067B" w:rsidP="00B7067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Obrazovanje koje daje prioritete kompetencijama poput </w:t>
      </w:r>
      <w:r>
        <w:rPr>
          <w:rFonts w:ascii="Arial" w:hAnsi="Arial" w:cs="Arial"/>
          <w:b/>
          <w:bCs/>
          <w:color w:val="000000"/>
        </w:rPr>
        <w:t>celoživotnog učenja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preduzimljivosti, rešavanja problema, saradnje, komunikacije</w:t>
      </w:r>
      <w:r w:rsidR="00B4470D">
        <w:rPr>
          <w:rStyle w:val="FootnoteReference"/>
          <w:rFonts w:ascii="Arial" w:hAnsi="Arial" w:cs="Arial"/>
          <w:color w:val="000000"/>
        </w:rPr>
        <w:footnoteReference w:id="2"/>
      </w:r>
      <w:r w:rsidR="00B4470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jedino može da pripremi buduće generacije za tehnološki cunami. To je prepoznala i Vlada Republike Srbije koja je u okviru kurikularne reforme, koja je započela 2017. godine, donela novi </w:t>
      </w:r>
      <w:r w:rsidR="00113602">
        <w:rPr>
          <w:rFonts w:ascii="Arial" w:hAnsi="Arial" w:cs="Arial"/>
          <w:color w:val="000000"/>
        </w:rPr>
        <w:t>Zakon o obrazovanju i vaspitanju (</w:t>
      </w:r>
      <w:hyperlink r:id="rId9" w:history="1">
        <w:r>
          <w:rPr>
            <w:rStyle w:val="Hyperlink"/>
            <w:rFonts w:ascii="Arial" w:hAnsi="Arial" w:cs="Arial"/>
            <w:color w:val="1155CC"/>
          </w:rPr>
          <w:t>ZOSOV</w:t>
        </w:r>
      </w:hyperlink>
      <w:r w:rsidR="00113602">
        <w:rPr>
          <w:rStyle w:val="Hyperlink"/>
          <w:rFonts w:ascii="Arial" w:hAnsi="Arial" w:cs="Arial"/>
          <w:color w:val="1155CC"/>
        </w:rPr>
        <w:t>)</w:t>
      </w:r>
      <w:r>
        <w:rPr>
          <w:rFonts w:ascii="Arial" w:hAnsi="Arial" w:cs="Arial"/>
          <w:color w:val="000000"/>
        </w:rPr>
        <w:t xml:space="preserve"> i Pravilni</w:t>
      </w:r>
      <w:r w:rsidR="00502B8B">
        <w:rPr>
          <w:rFonts w:ascii="Arial" w:hAnsi="Arial" w:cs="Arial"/>
          <w:color w:val="000000"/>
        </w:rPr>
        <w:t>k o planu nastave. Programi u osnovnim školama</w:t>
      </w:r>
      <w:r>
        <w:rPr>
          <w:rFonts w:ascii="Arial" w:hAnsi="Arial" w:cs="Arial"/>
          <w:color w:val="000000"/>
        </w:rPr>
        <w:t xml:space="preserve"> i gimnazijama danas akcenat stavljaju na ishode učenja i razvoj kompetencija, umesto na testiranje i repetitvno znanje</w:t>
      </w:r>
      <w:r>
        <w:rPr>
          <w:rStyle w:val="FootnoteReference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. </w:t>
      </w:r>
      <w:hyperlink r:id="rId10" w:history="1">
        <w:r w:rsidRPr="00B5475C">
          <w:rPr>
            <w:rStyle w:val="Hyperlink"/>
            <w:rFonts w:ascii="Arial" w:hAnsi="Arial" w:cs="Arial"/>
          </w:rPr>
          <w:t>Pro</w:t>
        </w:r>
        <w:bookmarkStart w:id="0" w:name="_GoBack"/>
        <w:bookmarkEnd w:id="0"/>
        <w:r w:rsidRPr="00B5475C">
          <w:rPr>
            <w:rStyle w:val="Hyperlink"/>
            <w:rFonts w:ascii="Arial" w:hAnsi="Arial" w:cs="Arial"/>
          </w:rPr>
          <w:t>j</w:t>
        </w:r>
        <w:r w:rsidRPr="00B5475C">
          <w:rPr>
            <w:rStyle w:val="Hyperlink"/>
            <w:rFonts w:ascii="Arial" w:hAnsi="Arial" w:cs="Arial"/>
          </w:rPr>
          <w:t>ektna nastava</w:t>
        </w:r>
      </w:hyperlink>
      <w:r>
        <w:rPr>
          <w:rFonts w:ascii="Arial" w:hAnsi="Arial" w:cs="Arial"/>
          <w:color w:val="000000"/>
        </w:rPr>
        <w:t xml:space="preserve"> je prepoznata </w:t>
      </w:r>
      <w:r w:rsidR="00502B8B">
        <w:rPr>
          <w:rFonts w:ascii="Arial" w:hAnsi="Arial" w:cs="Arial"/>
          <w:color w:val="000000"/>
        </w:rPr>
        <w:t>od strane eksperata u obrazovanju</w:t>
      </w:r>
      <w:r w:rsidR="004A3572">
        <w:rPr>
          <w:rFonts w:ascii="Arial" w:hAnsi="Arial" w:cs="Arial"/>
          <w:color w:val="000000"/>
        </w:rPr>
        <w:t xml:space="preserve">, </w:t>
      </w:r>
      <w:r w:rsidR="00502B8B">
        <w:rPr>
          <w:rFonts w:ascii="Arial" w:hAnsi="Arial" w:cs="Arial"/>
          <w:color w:val="000000"/>
        </w:rPr>
        <w:t>kako u svetu tako i u Srbiji</w:t>
      </w:r>
      <w:r w:rsidR="002E42F6">
        <w:rPr>
          <w:rFonts w:ascii="Arial" w:hAnsi="Arial" w:cs="Arial"/>
          <w:color w:val="000000"/>
        </w:rPr>
        <w:t>,</w:t>
      </w:r>
      <w:r w:rsidR="00502B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kao izuzetno efikasan metod podučavanja koji može da doprinese ostvarivanju prethodno spomenutih ishoda i kompetencija za 21. vek.</w:t>
      </w:r>
    </w:p>
    <w:p w14:paraId="65CC3CFE" w14:textId="77777777" w:rsidR="00B7067B" w:rsidRDefault="00B7067B" w:rsidP="00B7067B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C76BAB7" w14:textId="37AE8E59" w:rsidR="00502B8B" w:rsidRPr="0048508D" w:rsidRDefault="000469E5" w:rsidP="00B706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 </w:t>
      </w:r>
      <w:r w:rsidR="00B7067B">
        <w:rPr>
          <w:rFonts w:ascii="Arial" w:hAnsi="Arial" w:cs="Arial"/>
          <w:color w:val="000000"/>
        </w:rPr>
        <w:t xml:space="preserve">pogledu unapređenja inicijalnog obrazovanja nastavnika </w:t>
      </w:r>
      <w:r w:rsidR="00CD1A9B">
        <w:rPr>
          <w:rFonts w:ascii="Arial" w:hAnsi="Arial" w:cs="Arial"/>
          <w:color w:val="000000"/>
        </w:rPr>
        <w:t xml:space="preserve">za izvođenje projektne nastave </w:t>
      </w:r>
      <w:r>
        <w:rPr>
          <w:rFonts w:ascii="Arial" w:hAnsi="Arial" w:cs="Arial"/>
          <w:color w:val="000000"/>
          <w:lang w:val="sr-Cyrl-RS"/>
        </w:rPr>
        <w:t>је</w:t>
      </w:r>
      <w:r>
        <w:rPr>
          <w:rFonts w:ascii="Arial" w:hAnsi="Arial" w:cs="Arial"/>
          <w:color w:val="000000"/>
          <w:lang w:val="sr-Latn-RS"/>
        </w:rPr>
        <w:t xml:space="preserve"> bilo </w:t>
      </w:r>
      <w:r w:rsidR="008416E8">
        <w:rPr>
          <w:rFonts w:ascii="Arial" w:hAnsi="Arial" w:cs="Arial"/>
          <w:color w:val="000000"/>
          <w:lang w:val="sr-Latn-RS"/>
        </w:rPr>
        <w:t>nekih</w:t>
      </w:r>
      <w:r w:rsidR="00B7067B">
        <w:rPr>
          <w:rFonts w:ascii="Arial" w:hAnsi="Arial" w:cs="Arial"/>
          <w:color w:val="000000"/>
        </w:rPr>
        <w:t xml:space="preserve"> pomaka. </w:t>
      </w:r>
      <w:r w:rsidRPr="000469E5">
        <w:rPr>
          <w:rFonts w:ascii="Arial" w:hAnsi="Arial" w:cs="Arial"/>
          <w:color w:val="000000"/>
        </w:rPr>
        <w:t>Od 2017</w:t>
      </w:r>
      <w:r>
        <w:rPr>
          <w:rFonts w:ascii="Arial" w:hAnsi="Arial" w:cs="Arial"/>
          <w:color w:val="000000"/>
        </w:rPr>
        <w:t>. godine Ministarstvo prosvete, nauke i tehnološkog razvoja sa Zavodom za unapređenje obrazovanja u vaspitanja (</w:t>
      </w:r>
      <w:r w:rsidR="00113602">
        <w:rPr>
          <w:rFonts w:ascii="Arial" w:hAnsi="Arial" w:cs="Arial"/>
          <w:color w:val="000000"/>
        </w:rPr>
        <w:t xml:space="preserve">u daljem tekstu: </w:t>
      </w:r>
      <w:r>
        <w:rPr>
          <w:rFonts w:ascii="Arial" w:hAnsi="Arial" w:cs="Arial"/>
          <w:color w:val="000000"/>
        </w:rPr>
        <w:t xml:space="preserve">ZUOV) </w:t>
      </w:r>
      <w:r w:rsidRPr="000469E5">
        <w:rPr>
          <w:rFonts w:ascii="Arial" w:hAnsi="Arial" w:cs="Arial"/>
          <w:color w:val="000000"/>
        </w:rPr>
        <w:t xml:space="preserve"> sprovodi sistemske obuke na nacionalnom nivou (dva dana standardna obuka i  jedan dan na dalјinu)</w:t>
      </w:r>
      <w:r>
        <w:rPr>
          <w:rFonts w:ascii="Arial" w:hAnsi="Arial" w:cs="Arial"/>
          <w:color w:val="000000"/>
        </w:rPr>
        <w:t>,a</w:t>
      </w:r>
      <w:r w:rsidRPr="000469E5">
        <w:rPr>
          <w:rFonts w:ascii="Arial" w:hAnsi="Arial" w:cs="Arial"/>
          <w:color w:val="000000"/>
        </w:rPr>
        <w:t xml:space="preserve"> u okviru te obuke  je i deo koji se odnosi na projektnu nastavu. Takođe polaznici na kraju obuke kao domaći zadatak imaju da napišu projekat koji im je uslov za </w:t>
      </w:r>
      <w:r>
        <w:rPr>
          <w:rFonts w:ascii="Arial" w:hAnsi="Arial" w:cs="Arial"/>
          <w:color w:val="000000"/>
        </w:rPr>
        <w:t xml:space="preserve">dobijanje </w:t>
      </w:r>
      <w:r w:rsidRPr="000469E5">
        <w:rPr>
          <w:rFonts w:ascii="Arial" w:hAnsi="Arial" w:cs="Arial"/>
          <w:color w:val="000000"/>
        </w:rPr>
        <w:t>sertifikat</w:t>
      </w:r>
      <w:r>
        <w:rPr>
          <w:rFonts w:ascii="Arial" w:hAnsi="Arial" w:cs="Arial"/>
          <w:color w:val="000000"/>
        </w:rPr>
        <w:t>a</w:t>
      </w:r>
      <w:r w:rsidRPr="000469E5">
        <w:rPr>
          <w:rFonts w:ascii="Arial" w:hAnsi="Arial" w:cs="Arial"/>
          <w:color w:val="000000"/>
        </w:rPr>
        <w:t>. Više od 50% nastavnika u Republici Srbiji je prošlo ovu obuku, koja je planirana i za 2020</w:t>
      </w:r>
      <w:r>
        <w:rPr>
          <w:rFonts w:ascii="Arial" w:hAnsi="Arial" w:cs="Arial"/>
          <w:color w:val="000000"/>
        </w:rPr>
        <w:t xml:space="preserve"> godinu</w:t>
      </w:r>
      <w:r w:rsidRPr="000469E5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Ipak, ni</w:t>
      </w:r>
      <w:r w:rsidR="00B7067B">
        <w:rPr>
          <w:rFonts w:ascii="Arial" w:hAnsi="Arial" w:cs="Arial"/>
          <w:color w:val="000000"/>
        </w:rPr>
        <w:t xml:space="preserve">ije pronađeno rešenje koje bi sistemski obezbedilo razvijanje modernih nastavničkih kompetencija. </w:t>
      </w:r>
      <w:r>
        <w:rPr>
          <w:rFonts w:ascii="Arial" w:hAnsi="Arial" w:cs="Arial"/>
          <w:color w:val="000000"/>
        </w:rPr>
        <w:t>Na dugoročnom nivou, r</w:t>
      </w:r>
      <w:r w:rsidR="00B7067B">
        <w:rPr>
          <w:rFonts w:ascii="Arial" w:hAnsi="Arial" w:cs="Arial"/>
          <w:color w:val="000000"/>
        </w:rPr>
        <w:t>azvoj nastavnika</w:t>
      </w:r>
      <w:r>
        <w:rPr>
          <w:rFonts w:ascii="Arial" w:hAnsi="Arial" w:cs="Arial"/>
          <w:color w:val="000000"/>
        </w:rPr>
        <w:t xml:space="preserve"> je uglavnom</w:t>
      </w:r>
      <w:r w:rsidR="00B7067B">
        <w:rPr>
          <w:rFonts w:ascii="Arial" w:hAnsi="Arial" w:cs="Arial"/>
          <w:color w:val="000000"/>
        </w:rPr>
        <w:t xml:space="preserve"> prepušten individ</w:t>
      </w:r>
      <w:r w:rsidR="00502B8B">
        <w:rPr>
          <w:rFonts w:ascii="Arial" w:hAnsi="Arial" w:cs="Arial"/>
          <w:color w:val="000000"/>
        </w:rPr>
        <w:t>ualnim inicijativama.</w:t>
      </w:r>
      <w:r w:rsidR="00B7067B">
        <w:rPr>
          <w:rStyle w:val="FootnoteReference"/>
          <w:rFonts w:ascii="Arial" w:hAnsi="Arial" w:cs="Arial"/>
          <w:color w:val="000000"/>
        </w:rPr>
        <w:footnoteReference w:id="4"/>
      </w:r>
      <w:r w:rsidR="00502B8B">
        <w:rPr>
          <w:rFonts w:ascii="Arial" w:hAnsi="Arial" w:cs="Arial"/>
          <w:color w:val="000000"/>
        </w:rPr>
        <w:t xml:space="preserve"> </w:t>
      </w:r>
      <w:r w:rsidR="00B7067B">
        <w:rPr>
          <w:rFonts w:ascii="Arial" w:hAnsi="Arial" w:cs="Arial"/>
          <w:color w:val="000000"/>
        </w:rPr>
        <w:t xml:space="preserve">Stoga se nameće pitanje: </w:t>
      </w:r>
      <w:r w:rsidR="00B7067B" w:rsidRPr="00502B8B">
        <w:rPr>
          <w:rFonts w:ascii="Arial" w:hAnsi="Arial" w:cs="Arial"/>
          <w:b/>
          <w:i/>
          <w:color w:val="000000"/>
        </w:rPr>
        <w:t>Kada će se zaista uvest</w:t>
      </w:r>
      <w:r w:rsidR="004A3572">
        <w:rPr>
          <w:rFonts w:ascii="Arial" w:hAnsi="Arial" w:cs="Arial"/>
          <w:b/>
          <w:i/>
          <w:color w:val="000000"/>
        </w:rPr>
        <w:t>i projektna nastava u učionice</w:t>
      </w:r>
      <w:r>
        <w:rPr>
          <w:rFonts w:ascii="Arial" w:hAnsi="Arial" w:cs="Arial"/>
          <w:b/>
          <w:i/>
          <w:color w:val="000000"/>
        </w:rPr>
        <w:t xml:space="preserve"> na sistemski način</w:t>
      </w:r>
      <w:r w:rsidR="00B7067B" w:rsidRPr="00502B8B">
        <w:rPr>
          <w:rFonts w:ascii="Arial" w:hAnsi="Arial" w:cs="Arial"/>
          <w:b/>
          <w:i/>
          <w:color w:val="000000"/>
        </w:rPr>
        <w:t>?</w:t>
      </w:r>
      <w:r w:rsidR="00B7067B">
        <w:rPr>
          <w:rFonts w:ascii="Arial" w:hAnsi="Arial" w:cs="Arial"/>
          <w:color w:val="000000"/>
        </w:rPr>
        <w:t xml:space="preserve"> </w:t>
      </w:r>
      <w:r w:rsidR="00502B8B">
        <w:rPr>
          <w:rFonts w:ascii="Arial" w:hAnsi="Arial" w:cs="Arial"/>
          <w:color w:val="000000"/>
        </w:rPr>
        <w:t xml:space="preserve">Jer bez njenog stvarnog uvođenja </w:t>
      </w:r>
      <w:r w:rsidR="005E6DFD">
        <w:rPr>
          <w:rFonts w:ascii="Arial" w:hAnsi="Arial" w:cs="Arial"/>
          <w:color w:val="000000"/>
        </w:rPr>
        <w:t xml:space="preserve">reforma obrazovanja se neće desiti i </w:t>
      </w:r>
      <w:r w:rsidR="00502B8B">
        <w:rPr>
          <w:rFonts w:ascii="Arial" w:hAnsi="Arial" w:cs="Arial"/>
          <w:color w:val="000000"/>
        </w:rPr>
        <w:t>budućnost srpske ekonomije neće postojati!</w:t>
      </w:r>
      <w:r w:rsidRPr="000469E5">
        <w:t xml:space="preserve"> </w:t>
      </w:r>
    </w:p>
    <w:p w14:paraId="01E5ED61" w14:textId="77777777" w:rsidR="00AA7D77" w:rsidRDefault="00AA7D77">
      <w:r>
        <w:br w:type="page"/>
      </w:r>
    </w:p>
    <w:p w14:paraId="6CD04F1E" w14:textId="77777777" w:rsidR="00E17051" w:rsidRPr="0043755D" w:rsidRDefault="00AA7D77" w:rsidP="00B7067B">
      <w:pPr>
        <w:pStyle w:val="NoSpacing"/>
        <w:rPr>
          <w:rFonts w:ascii="Arial" w:hAnsi="Arial" w:cs="Arial"/>
          <w:sz w:val="24"/>
          <w:szCs w:val="24"/>
        </w:rPr>
      </w:pPr>
      <w:r w:rsidRPr="0043755D">
        <w:rPr>
          <w:rFonts w:ascii="Arial" w:hAnsi="Arial" w:cs="Arial"/>
          <w:sz w:val="24"/>
          <w:szCs w:val="24"/>
        </w:rPr>
        <w:lastRenderedPageBreak/>
        <w:t>Problem</w:t>
      </w:r>
    </w:p>
    <w:p w14:paraId="0E782A8A" w14:textId="77777777" w:rsidR="0043755D" w:rsidRDefault="0043755D" w:rsidP="007C718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304A542" w14:textId="3E97AF51" w:rsidR="00F664E2" w:rsidRDefault="00985577" w:rsidP="007C718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2268B">
        <w:rPr>
          <w:rFonts w:ascii="Arial" w:hAnsi="Arial" w:cs="Arial"/>
          <w:sz w:val="24"/>
          <w:szCs w:val="24"/>
          <w:shd w:val="clear" w:color="auto" w:fill="FFFFFF"/>
        </w:rPr>
        <w:t>Kao što je već spomenuto,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860A99">
        <w:rPr>
          <w:rFonts w:ascii="Arial" w:hAnsi="Arial" w:cs="Arial"/>
          <w:sz w:val="24"/>
          <w:szCs w:val="24"/>
          <w:shd w:val="clear" w:color="auto" w:fill="FFFFFF"/>
        </w:rPr>
        <w:t xml:space="preserve">astavnici u Srbiji </w:t>
      </w:r>
      <w:r w:rsidR="008416E8">
        <w:rPr>
          <w:rFonts w:ascii="Arial" w:hAnsi="Arial" w:cs="Arial"/>
          <w:sz w:val="24"/>
          <w:szCs w:val="24"/>
          <w:shd w:val="clear" w:color="auto" w:fill="FFFFFF"/>
        </w:rPr>
        <w:t xml:space="preserve">nemaju dovoljno inicijalnog znanja, mogućnosti za stručno usavršavanje, kao ni dovoljno literature </w:t>
      </w:r>
      <w:r w:rsidR="00860A99">
        <w:rPr>
          <w:rFonts w:ascii="Arial" w:hAnsi="Arial" w:cs="Arial"/>
          <w:sz w:val="24"/>
          <w:szCs w:val="24"/>
          <w:shd w:val="clear" w:color="auto" w:fill="FFFFFF"/>
        </w:rPr>
        <w:t>za izvođenje projektne nastave.</w:t>
      </w:r>
      <w:r w:rsidR="00C226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0A9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47E41">
        <w:rPr>
          <w:rFonts w:ascii="Arial" w:hAnsi="Arial" w:cs="Arial"/>
          <w:sz w:val="24"/>
          <w:szCs w:val="24"/>
          <w:shd w:val="clear" w:color="auto" w:fill="FFFFFF"/>
        </w:rPr>
        <w:t>istem formalnog obrazovanja u Srbiji</w:t>
      </w:r>
      <w:r w:rsidR="00F664E2">
        <w:rPr>
          <w:rFonts w:ascii="Arial" w:hAnsi="Arial" w:cs="Arial"/>
          <w:sz w:val="24"/>
          <w:szCs w:val="24"/>
          <w:shd w:val="clear" w:color="auto" w:fill="FFFFFF"/>
        </w:rPr>
        <w:t xml:space="preserve"> je</w:t>
      </w:r>
      <w:r w:rsidR="009922C3">
        <w:rPr>
          <w:rFonts w:ascii="Arial" w:hAnsi="Arial" w:cs="Arial"/>
          <w:sz w:val="24"/>
          <w:szCs w:val="24"/>
          <w:shd w:val="clear" w:color="auto" w:fill="FFFFFF"/>
        </w:rPr>
        <w:t xml:space="preserve"> suočen sa</w:t>
      </w:r>
      <w:r w:rsidR="00F664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1BAB">
        <w:rPr>
          <w:rFonts w:ascii="Arial" w:hAnsi="Arial" w:cs="Arial"/>
          <w:sz w:val="24"/>
          <w:szCs w:val="24"/>
          <w:shd w:val="clear" w:color="auto" w:fill="FFFFFF"/>
        </w:rPr>
        <w:t>višegodišnj</w:t>
      </w:r>
      <w:r w:rsidR="008F0648">
        <w:rPr>
          <w:rFonts w:ascii="Arial" w:hAnsi="Arial" w:cs="Arial"/>
          <w:sz w:val="24"/>
          <w:szCs w:val="24"/>
          <w:shd w:val="clear" w:color="auto" w:fill="FFFFFF"/>
        </w:rPr>
        <w:t>im</w:t>
      </w:r>
      <w:r w:rsidR="00791B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F0648">
        <w:rPr>
          <w:rFonts w:ascii="Arial" w:hAnsi="Arial" w:cs="Arial"/>
          <w:sz w:val="24"/>
          <w:szCs w:val="24"/>
          <w:shd w:val="clear" w:color="auto" w:fill="FFFFFF"/>
        </w:rPr>
        <w:t xml:space="preserve">nedovoljnim </w:t>
      </w:r>
      <w:r w:rsidR="00547E41">
        <w:rPr>
          <w:rFonts w:ascii="Arial" w:hAnsi="Arial" w:cs="Arial"/>
          <w:sz w:val="24"/>
          <w:szCs w:val="24"/>
          <w:shd w:val="clear" w:color="auto" w:fill="FFFFFF"/>
        </w:rPr>
        <w:t>ulaganje</w:t>
      </w:r>
      <w:r w:rsidR="008F0648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547E4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r w:rsidR="00F1672C">
        <w:rPr>
          <w:rFonts w:ascii="Arial" w:hAnsi="Arial" w:cs="Arial"/>
          <w:sz w:val="24"/>
          <w:szCs w:val="24"/>
          <w:shd w:val="clear" w:color="auto" w:fill="FFFFFF"/>
        </w:rPr>
        <w:t>društveno-ekonomski položaj nastavn</w:t>
      </w:r>
      <w:r w:rsidR="008416E8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F1672C">
        <w:rPr>
          <w:rFonts w:ascii="Arial" w:hAnsi="Arial" w:cs="Arial"/>
          <w:sz w:val="24"/>
          <w:szCs w:val="24"/>
          <w:shd w:val="clear" w:color="auto" w:fill="FFFFFF"/>
        </w:rPr>
        <w:t>ka</w:t>
      </w:r>
      <w:r w:rsidR="00C9174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C5298">
        <w:rPr>
          <w:rFonts w:ascii="Arial" w:hAnsi="Arial" w:cs="Arial"/>
          <w:sz w:val="24"/>
          <w:szCs w:val="24"/>
          <w:shd w:val="clear" w:color="auto" w:fill="FFFFFF"/>
        </w:rPr>
        <w:t xml:space="preserve">Neusklađenost znanja koja se stiču </w:t>
      </w:r>
      <w:r w:rsidR="00C91746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="007C5298">
        <w:rPr>
          <w:rFonts w:ascii="Arial" w:hAnsi="Arial" w:cs="Arial"/>
          <w:sz w:val="24"/>
          <w:szCs w:val="24"/>
          <w:shd w:val="clear" w:color="auto" w:fill="FFFFFF"/>
        </w:rPr>
        <w:t xml:space="preserve">formalnom sistemu obrazovanja sa potrebama </w:t>
      </w:r>
      <w:r w:rsidR="00873264">
        <w:rPr>
          <w:rFonts w:ascii="Arial" w:hAnsi="Arial" w:cs="Arial"/>
          <w:sz w:val="24"/>
          <w:szCs w:val="24"/>
          <w:shd w:val="clear" w:color="auto" w:fill="FFFFFF"/>
        </w:rPr>
        <w:t>savremenog poziva nastavnika</w:t>
      </w:r>
      <w:r w:rsidR="007C529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73264">
        <w:rPr>
          <w:rFonts w:ascii="Arial" w:hAnsi="Arial" w:cs="Arial"/>
          <w:sz w:val="24"/>
          <w:szCs w:val="24"/>
          <w:shd w:val="clear" w:color="auto" w:fill="FFFFFF"/>
        </w:rPr>
        <w:t>niske plate u prosveti,</w:t>
      </w:r>
      <w:r w:rsidR="00F9419A">
        <w:rPr>
          <w:rFonts w:ascii="Arial" w:hAnsi="Arial" w:cs="Arial"/>
          <w:sz w:val="24"/>
          <w:szCs w:val="24"/>
          <w:shd w:val="clear" w:color="auto" w:fill="FFFFFF"/>
        </w:rPr>
        <w:t xml:space="preserve"> zabrana zapošlj</w:t>
      </w:r>
      <w:r w:rsidR="00C2268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F9419A">
        <w:rPr>
          <w:rFonts w:ascii="Arial" w:hAnsi="Arial" w:cs="Arial"/>
          <w:sz w:val="24"/>
          <w:szCs w:val="24"/>
          <w:shd w:val="clear" w:color="auto" w:fill="FFFFFF"/>
        </w:rPr>
        <w:t>vanja u javnom sektoru,</w:t>
      </w:r>
      <w:r w:rsidR="008732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416E8">
        <w:rPr>
          <w:rFonts w:ascii="Arial" w:hAnsi="Arial" w:cs="Arial"/>
          <w:sz w:val="24"/>
          <w:szCs w:val="24"/>
          <w:shd w:val="clear" w:color="auto" w:fill="FFFFFF"/>
        </w:rPr>
        <w:t xml:space="preserve">nedovoljna digitalna pismenost </w:t>
      </w:r>
      <w:r w:rsidR="00EB29FC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0469E5">
        <w:rPr>
          <w:rFonts w:ascii="Arial" w:hAnsi="Arial" w:cs="Arial"/>
          <w:sz w:val="24"/>
          <w:szCs w:val="24"/>
          <w:shd w:val="clear" w:color="auto" w:fill="FFFFFF"/>
        </w:rPr>
        <w:t xml:space="preserve"> sistem usavršavanja nastavnika koji zahteva reformisanje i prilagođavanje novonastalim promenama</w:t>
      </w:r>
      <w:r w:rsidR="00547E41">
        <w:rPr>
          <w:rStyle w:val="FootnoteReference"/>
          <w:rFonts w:ascii="Arial" w:hAnsi="Arial" w:cs="Arial"/>
          <w:sz w:val="24"/>
          <w:szCs w:val="24"/>
          <w:shd w:val="clear" w:color="auto" w:fill="FFFFFF"/>
        </w:rPr>
        <w:footnoteReference w:id="5"/>
      </w:r>
      <w:r w:rsidR="00547E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B29FC">
        <w:rPr>
          <w:rFonts w:ascii="Arial" w:hAnsi="Arial" w:cs="Arial"/>
          <w:sz w:val="24"/>
          <w:szCs w:val="24"/>
          <w:shd w:val="clear" w:color="auto" w:fill="FFFFFF"/>
        </w:rPr>
        <w:t>doprineli su tome</w:t>
      </w:r>
      <w:r w:rsidR="00873264">
        <w:rPr>
          <w:rFonts w:ascii="Arial" w:hAnsi="Arial" w:cs="Arial"/>
          <w:sz w:val="24"/>
          <w:szCs w:val="24"/>
          <w:shd w:val="clear" w:color="auto" w:fill="FFFFFF"/>
        </w:rPr>
        <w:t xml:space="preserve"> da je </w:t>
      </w:r>
      <w:r w:rsidR="00873264" w:rsidRPr="002A426A">
        <w:rPr>
          <w:rFonts w:ascii="Arial" w:hAnsi="Arial" w:cs="Arial"/>
          <w:b/>
          <w:sz w:val="24"/>
          <w:szCs w:val="24"/>
          <w:shd w:val="clear" w:color="auto" w:fill="FFFFFF"/>
        </w:rPr>
        <w:t>svaki četvrti učenik</w:t>
      </w:r>
      <w:r w:rsidR="00EB29FC">
        <w:rPr>
          <w:rFonts w:ascii="Arial" w:hAnsi="Arial" w:cs="Arial"/>
          <w:sz w:val="24"/>
          <w:szCs w:val="24"/>
          <w:shd w:val="clear" w:color="auto" w:fill="FFFFFF"/>
        </w:rPr>
        <w:t xml:space="preserve"> u Srbiji</w:t>
      </w:r>
      <w:r w:rsidR="002A426A">
        <w:rPr>
          <w:rFonts w:ascii="Arial" w:hAnsi="Arial" w:cs="Arial"/>
          <w:sz w:val="24"/>
          <w:szCs w:val="24"/>
          <w:shd w:val="clear" w:color="auto" w:fill="FFFFFF"/>
        </w:rPr>
        <w:t xml:space="preserve"> funkcionalno </w:t>
      </w:r>
      <w:r w:rsidR="002A426A" w:rsidRPr="002A426A">
        <w:rPr>
          <w:rFonts w:ascii="Arial" w:hAnsi="Arial" w:cs="Arial"/>
          <w:b/>
          <w:sz w:val="24"/>
          <w:szCs w:val="24"/>
          <w:shd w:val="clear" w:color="auto" w:fill="FFFFFF"/>
        </w:rPr>
        <w:t>nepismen</w:t>
      </w:r>
      <w:r w:rsidR="002A426A">
        <w:rPr>
          <w:rFonts w:ascii="Arial" w:hAnsi="Arial" w:cs="Arial"/>
          <w:sz w:val="24"/>
          <w:szCs w:val="24"/>
          <w:shd w:val="clear" w:color="auto" w:fill="FFFFFF"/>
        </w:rPr>
        <w:t>, dok je sa druge strane sve manje dovoljno kvalitetnih kandidata za nastavnička zvanja</w:t>
      </w:r>
      <w:r w:rsidR="00E77E1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817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81790" w:rsidRPr="00C2268B">
        <w:rPr>
          <w:rFonts w:ascii="Arial" w:hAnsi="Arial" w:cs="Arial"/>
          <w:sz w:val="24"/>
          <w:szCs w:val="24"/>
          <w:shd w:val="clear" w:color="auto" w:fill="FFFFFF"/>
        </w:rPr>
        <w:t>Važno je vratiti sjaj nastavničkoj profesiji i tretirati je kao jednu od najvažnijih</w:t>
      </w:r>
      <w:r w:rsidR="003B1026" w:rsidRPr="00C2268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81790" w:rsidRPr="00C2268B">
        <w:rPr>
          <w:rFonts w:ascii="Arial" w:hAnsi="Arial" w:cs="Arial"/>
          <w:sz w:val="24"/>
          <w:szCs w:val="24"/>
          <w:shd w:val="clear" w:color="auto" w:fill="FFFFFF"/>
        </w:rPr>
        <w:t xml:space="preserve"> kao</w:t>
      </w:r>
      <w:r w:rsidR="003B1026" w:rsidRPr="00C2268B">
        <w:rPr>
          <w:rFonts w:ascii="Arial" w:hAnsi="Arial" w:cs="Arial"/>
          <w:sz w:val="24"/>
          <w:szCs w:val="24"/>
          <w:shd w:val="clear" w:color="auto" w:fill="FFFFFF"/>
        </w:rPr>
        <w:t xml:space="preserve"> npr</w:t>
      </w:r>
      <w:r w:rsidR="000469E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81790" w:rsidRPr="00C2268B">
        <w:rPr>
          <w:rFonts w:ascii="Arial" w:hAnsi="Arial" w:cs="Arial"/>
          <w:sz w:val="24"/>
          <w:szCs w:val="24"/>
          <w:shd w:val="clear" w:color="auto" w:fill="FFFFFF"/>
        </w:rPr>
        <w:t xml:space="preserve"> u Finskoj gde se 10% generacije na kraju školovanja bira i regrutuje u nastavničku </w:t>
      </w:r>
      <w:r w:rsidR="003B1026" w:rsidRPr="00C2268B">
        <w:rPr>
          <w:rFonts w:ascii="Arial" w:hAnsi="Arial" w:cs="Arial"/>
          <w:sz w:val="24"/>
          <w:szCs w:val="24"/>
          <w:shd w:val="clear" w:color="auto" w:fill="FFFFFF"/>
        </w:rPr>
        <w:t>profesiju</w:t>
      </w:r>
      <w:r w:rsidR="00281790" w:rsidRPr="00C2268B">
        <w:rPr>
          <w:rFonts w:ascii="Arial" w:hAnsi="Arial" w:cs="Arial"/>
          <w:sz w:val="24"/>
          <w:szCs w:val="24"/>
          <w:shd w:val="clear" w:color="auto" w:fill="FFFFFF"/>
        </w:rPr>
        <w:t xml:space="preserve"> predstavljajući je kao časnu </w:t>
      </w:r>
      <w:r w:rsidR="003B1026" w:rsidRPr="00C2268B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281790" w:rsidRPr="00C2268B">
        <w:rPr>
          <w:rFonts w:ascii="Arial" w:hAnsi="Arial" w:cs="Arial"/>
          <w:sz w:val="24"/>
          <w:szCs w:val="24"/>
          <w:shd w:val="clear" w:color="auto" w:fill="FFFFFF"/>
        </w:rPr>
        <w:t>sa najvažnijim zadatkom – da inspiriše i m</w:t>
      </w:r>
      <w:r w:rsidRPr="00C2268B">
        <w:rPr>
          <w:rFonts w:ascii="Arial" w:hAnsi="Arial" w:cs="Arial"/>
          <w:sz w:val="24"/>
          <w:szCs w:val="24"/>
          <w:shd w:val="clear" w:color="auto" w:fill="FFFFFF"/>
        </w:rPr>
        <w:t>ladima prenese želju za znanjem, čime ujedno svoje učenike lansiraju na prva mesta na svetu po funkcionalnoj pismenosti.</w:t>
      </w:r>
    </w:p>
    <w:p w14:paraId="5444A67F" w14:textId="137BC59A" w:rsidR="00EB29FC" w:rsidRPr="002A426A" w:rsidRDefault="007C7188" w:rsidP="0048508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Zemlje članice </w:t>
      </w:r>
      <w:hyperlink r:id="rId11" w:history="1">
        <w:r w:rsidRPr="00ED11A6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FFFFFF"/>
          </w:rPr>
          <w:t>OECD</w:t>
        </w:r>
      </w:hyperlink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hyperlink r:id="rId12" w:history="1">
        <w:r w:rsidRPr="00ED11A6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FFFFFF"/>
          </w:rPr>
          <w:t>Evropske unije</w:t>
        </w:r>
      </w:hyperlink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 tretiraju</w:t>
      </w:r>
      <w:r w:rsidR="00E77E19">
        <w:rPr>
          <w:rFonts w:ascii="Arial" w:hAnsi="Arial" w:cs="Arial"/>
          <w:sz w:val="24"/>
          <w:szCs w:val="24"/>
          <w:shd w:val="clear" w:color="auto" w:fill="FFFFFF"/>
        </w:rPr>
        <w:t xml:space="preserve"> učenička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 postignuća na </w:t>
      </w:r>
      <w:r w:rsidR="00985577">
        <w:rPr>
          <w:rFonts w:ascii="Arial" w:hAnsi="Arial" w:cs="Arial"/>
          <w:sz w:val="24"/>
          <w:szCs w:val="24"/>
          <w:shd w:val="clear" w:color="auto" w:fill="FFFFFF"/>
        </w:rPr>
        <w:t xml:space="preserve">internacionalnim zvaničnim 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>ispitivanj</w:t>
      </w:r>
      <w:r w:rsidR="00985577">
        <w:rPr>
          <w:rFonts w:ascii="Arial" w:hAnsi="Arial" w:cs="Arial"/>
          <w:sz w:val="24"/>
          <w:szCs w:val="24"/>
          <w:shd w:val="clear" w:color="auto" w:fill="FFFFFF"/>
        </w:rPr>
        <w:t>ima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 kao </w:t>
      </w:r>
      <w:r w:rsidR="00D73BE8">
        <w:rPr>
          <w:rFonts w:ascii="Arial" w:hAnsi="Arial" w:cs="Arial"/>
          <w:sz w:val="24"/>
          <w:szCs w:val="24"/>
          <w:shd w:val="clear" w:color="auto" w:fill="FFFFFF"/>
        </w:rPr>
        <w:t xml:space="preserve">zvaničan 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način </w:t>
      </w:r>
      <w:r w:rsidR="00E77E19">
        <w:rPr>
          <w:rFonts w:ascii="Arial" w:hAnsi="Arial" w:cs="Arial"/>
          <w:sz w:val="24"/>
          <w:szCs w:val="24"/>
          <w:shd w:val="clear" w:color="auto" w:fill="FFFFFF"/>
        </w:rPr>
        <w:t xml:space="preserve">utvrđivanja 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>kvalitet</w:t>
      </w:r>
      <w:r w:rsidR="00E77E1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 obrazovanja. Imajući na umu da </w:t>
      </w:r>
      <w:r w:rsidR="002A426A">
        <w:rPr>
          <w:rFonts w:ascii="Arial" w:hAnsi="Arial" w:cs="Arial"/>
          <w:sz w:val="24"/>
          <w:szCs w:val="24"/>
          <w:shd w:val="clear" w:color="auto" w:fill="FFFFFF"/>
        </w:rPr>
        <w:t>generacije koje se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A426A">
        <w:rPr>
          <w:rFonts w:ascii="Arial" w:hAnsi="Arial" w:cs="Arial"/>
          <w:sz w:val="24"/>
          <w:szCs w:val="24"/>
          <w:shd w:val="clear" w:color="auto" w:fill="FFFFFF"/>
        </w:rPr>
        <w:t xml:space="preserve">sada 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>školuju u Srbiji pripradaju evropskom (obrazovnom) prostoru, jer će najveći deo svog odraslog doba proživeti kao građani EU</w:t>
      </w:r>
      <w:r w:rsidR="00ED11A6">
        <w:rPr>
          <w:rStyle w:val="FootnoteReference"/>
          <w:rFonts w:ascii="Arial" w:hAnsi="Arial" w:cs="Arial"/>
          <w:sz w:val="24"/>
          <w:szCs w:val="24"/>
          <w:shd w:val="clear" w:color="auto" w:fill="FFFFFF"/>
        </w:rPr>
        <w:footnoteReference w:id="6"/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, onda </w:t>
      </w:r>
      <w:r w:rsidR="00ED11A6"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i postignuća Srbije na PISA </w:t>
      </w:r>
      <w:r w:rsidR="00281790">
        <w:rPr>
          <w:rFonts w:ascii="Arial" w:hAnsi="Arial" w:cs="Arial"/>
          <w:sz w:val="24"/>
          <w:szCs w:val="24"/>
          <w:shd w:val="clear" w:color="auto" w:fill="FFFFFF"/>
        </w:rPr>
        <w:t xml:space="preserve">ili TIMSS </w:t>
      </w:r>
      <w:r w:rsidR="00ED11A6"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ispitivanju </w:t>
      </w:r>
      <w:r w:rsidR="00ED11A6">
        <w:rPr>
          <w:rFonts w:ascii="Arial" w:hAnsi="Arial" w:cs="Arial"/>
          <w:sz w:val="24"/>
          <w:szCs w:val="24"/>
          <w:shd w:val="clear" w:color="auto" w:fill="FFFFFF"/>
        </w:rPr>
        <w:t xml:space="preserve">još više </w:t>
      </w:r>
      <w:r w:rsidR="00ED11A6"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dobijaju na značaju. </w:t>
      </w:r>
      <w:r w:rsidR="00D73BE8">
        <w:rPr>
          <w:rFonts w:ascii="Arial" w:hAnsi="Arial" w:cs="Arial"/>
          <w:sz w:val="24"/>
          <w:szCs w:val="24"/>
          <w:shd w:val="clear" w:color="auto" w:fill="FFFFFF"/>
        </w:rPr>
        <w:t xml:space="preserve">Rezultati PISA testiranja ukazuju </w:t>
      </w:r>
      <w:r w:rsidR="00ED11A6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obrazovni sistem </w:t>
      </w:r>
      <w:r w:rsidR="00ED11A6">
        <w:rPr>
          <w:rFonts w:ascii="Arial" w:hAnsi="Arial" w:cs="Arial"/>
          <w:sz w:val="24"/>
          <w:szCs w:val="24"/>
          <w:shd w:val="clear" w:color="auto" w:fill="FFFFFF"/>
        </w:rPr>
        <w:t xml:space="preserve">u Srbiji 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prednjači u regionu, međutim </w:t>
      </w:r>
      <w:r w:rsidR="00ED11A6">
        <w:rPr>
          <w:rFonts w:ascii="Arial" w:hAnsi="Arial" w:cs="Arial"/>
          <w:sz w:val="24"/>
          <w:szCs w:val="24"/>
          <w:shd w:val="clear" w:color="auto" w:fill="FFFFFF"/>
        </w:rPr>
        <w:t>govore</w:t>
      </w:r>
      <w:r w:rsidR="00ED11A6" w:rsidRPr="00ED11A6">
        <w:rPr>
          <w:rFonts w:ascii="Arial" w:hAnsi="Arial" w:cs="Arial"/>
          <w:sz w:val="24"/>
          <w:szCs w:val="24"/>
          <w:shd w:val="clear" w:color="auto" w:fill="FFFFFF"/>
        </w:rPr>
        <w:t xml:space="preserve"> i da je 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>čak </w:t>
      </w:r>
      <w:r w:rsidRPr="00ED11A6">
        <w:rPr>
          <w:rStyle w:val="Strong"/>
          <w:rFonts w:ascii="Arial" w:hAnsi="Arial" w:cs="Arial"/>
          <w:sz w:val="24"/>
          <w:szCs w:val="24"/>
          <w:shd w:val="clear" w:color="auto" w:fill="FFFFFF"/>
        </w:rPr>
        <w:t>40 odsto učenika</w:t>
      </w:r>
      <w:r w:rsidR="00ED11A6" w:rsidRPr="00ED11A6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u Srbiji </w:t>
      </w:r>
      <w:r w:rsidR="000B3FCF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funkcionalno </w:t>
      </w:r>
      <w:r w:rsidRPr="00ED11A6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nepismeno za matematiku i nauku, a </w:t>
      </w:r>
      <w:r w:rsidR="00ED11A6" w:rsidRPr="00ED11A6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da je </w:t>
      </w:r>
      <w:r w:rsidRPr="00ED11A6">
        <w:rPr>
          <w:rStyle w:val="Strong"/>
          <w:rFonts w:ascii="Arial" w:hAnsi="Arial" w:cs="Arial"/>
          <w:sz w:val="24"/>
          <w:szCs w:val="24"/>
          <w:shd w:val="clear" w:color="auto" w:fill="FFFFFF"/>
        </w:rPr>
        <w:t>30 odsto njih književno funkcionalno nepismeno</w:t>
      </w:r>
      <w:r w:rsidRPr="00ED11A6">
        <w:rPr>
          <w:rFonts w:ascii="Arial" w:hAnsi="Arial" w:cs="Arial"/>
          <w:sz w:val="24"/>
          <w:szCs w:val="24"/>
          <w:shd w:val="clear" w:color="auto" w:fill="FFFFFF"/>
        </w:rPr>
        <w:t>. To je značajno više u odnosu na evropski</w:t>
      </w:r>
      <w:r w:rsidR="00ED11A6">
        <w:rPr>
          <w:rFonts w:ascii="Arial" w:hAnsi="Arial" w:cs="Arial"/>
          <w:sz w:val="24"/>
          <w:szCs w:val="24"/>
          <w:shd w:val="clear" w:color="auto" w:fill="FFFFFF"/>
        </w:rPr>
        <w:t xml:space="preserve"> prosek od 20 odsto.</w:t>
      </w:r>
      <w:r w:rsidRPr="00ED11A6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7"/>
      </w:r>
      <w:r w:rsidR="003B10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21FF7" w:rsidRPr="00C2268B">
        <w:rPr>
          <w:rFonts w:ascii="Arial" w:hAnsi="Arial" w:cs="Arial"/>
          <w:sz w:val="24"/>
        </w:rPr>
        <w:t>Međutim,</w:t>
      </w:r>
      <w:r w:rsidR="003B1026" w:rsidRPr="00C2268B">
        <w:rPr>
          <w:rFonts w:ascii="Arial" w:hAnsi="Arial" w:cs="Arial"/>
          <w:sz w:val="24"/>
        </w:rPr>
        <w:t xml:space="preserve"> kada poredimo PISA rezultate sa</w:t>
      </w:r>
      <w:r w:rsidR="00521FF7" w:rsidRPr="00C2268B">
        <w:rPr>
          <w:rFonts w:ascii="Arial" w:hAnsi="Arial" w:cs="Arial"/>
          <w:sz w:val="24"/>
        </w:rPr>
        <w:t xml:space="preserve"> rezultati</w:t>
      </w:r>
      <w:r w:rsidR="003B1026" w:rsidRPr="00C2268B">
        <w:rPr>
          <w:rFonts w:ascii="Arial" w:hAnsi="Arial" w:cs="Arial"/>
          <w:sz w:val="24"/>
        </w:rPr>
        <w:t>ma</w:t>
      </w:r>
      <w:r w:rsidR="00521FF7" w:rsidRPr="00C2268B">
        <w:rPr>
          <w:rFonts w:ascii="Arial" w:hAnsi="Arial" w:cs="Arial"/>
          <w:sz w:val="24"/>
        </w:rPr>
        <w:t xml:space="preserve"> TIMSS istraživanja iz 2015.</w:t>
      </w:r>
      <w:r w:rsidR="000B0D72">
        <w:rPr>
          <w:rFonts w:ascii="Arial" w:hAnsi="Arial" w:cs="Arial"/>
          <w:sz w:val="24"/>
        </w:rPr>
        <w:t xml:space="preserve"> </w:t>
      </w:r>
      <w:r w:rsidR="00521FF7" w:rsidRPr="00C2268B">
        <w:rPr>
          <w:rFonts w:ascii="Arial" w:hAnsi="Arial" w:cs="Arial"/>
          <w:sz w:val="24"/>
        </w:rPr>
        <w:t>godine</w:t>
      </w:r>
      <w:r w:rsidR="003B1026" w:rsidRPr="00C2268B">
        <w:rPr>
          <w:rFonts w:ascii="Arial" w:hAnsi="Arial" w:cs="Arial"/>
          <w:sz w:val="24"/>
        </w:rPr>
        <w:t xml:space="preserve"> </w:t>
      </w:r>
      <w:r w:rsidR="00985577" w:rsidRPr="00C2268B">
        <w:rPr>
          <w:rFonts w:ascii="Arial" w:hAnsi="Arial" w:cs="Arial"/>
          <w:sz w:val="24"/>
        </w:rPr>
        <w:t xml:space="preserve">možemo </w:t>
      </w:r>
      <w:r w:rsidR="003B1026" w:rsidRPr="00C2268B">
        <w:rPr>
          <w:rFonts w:ascii="Arial" w:hAnsi="Arial" w:cs="Arial"/>
          <w:sz w:val="24"/>
        </w:rPr>
        <w:t>vid</w:t>
      </w:r>
      <w:r w:rsidR="00985577" w:rsidRPr="00C2268B">
        <w:rPr>
          <w:rFonts w:ascii="Arial" w:hAnsi="Arial" w:cs="Arial"/>
          <w:sz w:val="24"/>
        </w:rPr>
        <w:t>eti</w:t>
      </w:r>
      <w:r w:rsidR="003B1026" w:rsidRPr="00C2268B">
        <w:rPr>
          <w:rFonts w:ascii="Arial" w:hAnsi="Arial" w:cs="Arial"/>
          <w:sz w:val="24"/>
        </w:rPr>
        <w:t xml:space="preserve"> veliku razliku. TIMSS pokazuje</w:t>
      </w:r>
      <w:r w:rsidR="00521FF7" w:rsidRPr="00C2268B">
        <w:rPr>
          <w:rFonts w:ascii="Arial" w:hAnsi="Arial" w:cs="Arial"/>
          <w:sz w:val="24"/>
        </w:rPr>
        <w:t xml:space="preserve"> da su učenici iz Srbije ostvarili </w:t>
      </w:r>
      <w:r w:rsidR="00521FF7" w:rsidRPr="00C2268B">
        <w:rPr>
          <w:rFonts w:ascii="Arial" w:hAnsi="Arial" w:cs="Arial"/>
          <w:b/>
          <w:sz w:val="24"/>
        </w:rPr>
        <w:t>iznad prosečne rezultate</w:t>
      </w:r>
      <w:r w:rsidR="00521FF7" w:rsidRPr="00C2268B">
        <w:rPr>
          <w:rFonts w:ascii="Arial" w:hAnsi="Arial" w:cs="Arial"/>
          <w:sz w:val="24"/>
        </w:rPr>
        <w:t xml:space="preserve"> sa skorom od 518 poena, što je 18 poena više u odnosu na međunarodni prosek. Ali kada pogledamo bolje, u istraživanju su učestvovali učenici četvrtog razreda </w:t>
      </w:r>
      <w:r w:rsidR="003B1026" w:rsidRPr="00C2268B">
        <w:rPr>
          <w:rFonts w:ascii="Arial" w:hAnsi="Arial" w:cs="Arial"/>
          <w:sz w:val="24"/>
        </w:rPr>
        <w:t xml:space="preserve">osnovne </w:t>
      </w:r>
      <w:r w:rsidR="003B1026" w:rsidRPr="00C2268B">
        <w:rPr>
          <w:rFonts w:ascii="Arial" w:hAnsi="Arial" w:cs="Arial"/>
          <w:sz w:val="24"/>
          <w:lang w:val="sr-Latn-RS"/>
        </w:rPr>
        <w:t xml:space="preserve">škole </w:t>
      </w:r>
      <w:r w:rsidR="00521FF7" w:rsidRPr="00C2268B">
        <w:rPr>
          <w:rFonts w:ascii="Arial" w:hAnsi="Arial" w:cs="Arial"/>
          <w:sz w:val="24"/>
        </w:rPr>
        <w:t>dok su na PISA istraživanju to bili učenici od 15 ili 16 godina, što je veoma važno naglasiti. Dakle, može se zaključiti da što su duže đaci u školi</w:t>
      </w:r>
      <w:r w:rsidR="00113602">
        <w:rPr>
          <w:rFonts w:ascii="Arial" w:hAnsi="Arial" w:cs="Arial"/>
          <w:sz w:val="24"/>
        </w:rPr>
        <w:t>,</w:t>
      </w:r>
      <w:r w:rsidR="00521FF7" w:rsidRPr="00C2268B">
        <w:rPr>
          <w:rFonts w:ascii="Arial" w:hAnsi="Arial" w:cs="Arial"/>
          <w:sz w:val="24"/>
        </w:rPr>
        <w:t xml:space="preserve"> to su manje sposobni da </w:t>
      </w:r>
      <w:r w:rsidR="003B1026" w:rsidRPr="00C2268B">
        <w:rPr>
          <w:rFonts w:ascii="Arial" w:hAnsi="Arial" w:cs="Arial"/>
          <w:sz w:val="24"/>
        </w:rPr>
        <w:t>primenjuju svoje stečeno znanje.</w:t>
      </w:r>
      <w:r w:rsidR="003B1026">
        <w:rPr>
          <w:rFonts w:ascii="Arial" w:hAnsi="Arial" w:cs="Arial"/>
          <w:sz w:val="24"/>
        </w:rPr>
        <w:t xml:space="preserve"> </w:t>
      </w:r>
      <w:r w:rsidR="003B1026" w:rsidRPr="00EB29FC">
        <w:rPr>
          <w:rFonts w:ascii="Arial" w:hAnsi="Arial" w:cs="Arial"/>
          <w:color w:val="000000"/>
          <w:sz w:val="24"/>
          <w:szCs w:val="24"/>
          <w:shd w:val="clear" w:color="auto" w:fill="FFFFFF"/>
        </w:rPr>
        <w:t>U kojoj meri obrazovni sistem ne priprema mlade za tržište rada ukazuje i istraživanje „</w:t>
      </w:r>
      <w:hyperlink r:id="rId13" w:history="1">
        <w:r w:rsidR="003B1026" w:rsidRPr="00EB29FC">
          <w:rPr>
            <w:rStyle w:val="Hyperlink"/>
            <w:rFonts w:ascii="Arial" w:hAnsi="Arial" w:cs="Arial"/>
            <w:color w:val="000000"/>
            <w:sz w:val="24"/>
            <w:szCs w:val="24"/>
            <w:shd w:val="clear" w:color="auto" w:fill="FFFFFF"/>
          </w:rPr>
          <w:t>Bolji uslovi u zapošljavanju mladih</w:t>
        </w:r>
      </w:hyperlink>
      <w:r w:rsidR="003B10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“, </w:t>
      </w:r>
      <w:r w:rsidR="004850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koje nam govori </w:t>
      </w:r>
      <w:r w:rsidR="003B1026" w:rsidRPr="00EB29FC">
        <w:rPr>
          <w:rFonts w:ascii="Arial" w:hAnsi="Arial" w:cs="Arial"/>
          <w:color w:val="000000"/>
          <w:sz w:val="24"/>
          <w:szCs w:val="24"/>
          <w:shd w:val="clear" w:color="auto" w:fill="FFFFFF"/>
        </w:rPr>
        <w:t>da </w:t>
      </w:r>
      <w:r w:rsidR="003B1026" w:rsidRPr="00EB29FC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96% učenika srednjih</w:t>
      </w:r>
      <w:r w:rsidR="003B1026" w:rsidRPr="00EB29FC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B1026" w:rsidRPr="00EB29FC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škola</w:t>
      </w:r>
      <w:r w:rsidR="003B1026" w:rsidRPr="00EB29FC">
        <w:rPr>
          <w:rFonts w:ascii="Arial" w:hAnsi="Arial" w:cs="Arial"/>
          <w:color w:val="000000"/>
          <w:sz w:val="24"/>
          <w:szCs w:val="24"/>
          <w:shd w:val="clear" w:color="auto" w:fill="FFFFFF"/>
        </w:rPr>
        <w:t> (ispitanika) smatra da stečeno znanje kroz formalni obrazovni sistem </w:t>
      </w:r>
      <w:r w:rsidR="003B1026" w:rsidRPr="00EB29FC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nije</w:t>
      </w:r>
      <w:r w:rsidR="003B1026" w:rsidRPr="00EB29FC">
        <w:rPr>
          <w:rFonts w:ascii="Arial" w:hAnsi="Arial" w:cs="Arial"/>
          <w:color w:val="000000"/>
          <w:sz w:val="24"/>
          <w:szCs w:val="24"/>
          <w:shd w:val="clear" w:color="auto" w:fill="FFFFFF"/>
        </w:rPr>
        <w:t> u skladu sa potrebama „prakse</w:t>
      </w:r>
      <w:r w:rsidR="003B1026">
        <w:rPr>
          <w:rStyle w:val="FootnoteReference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8"/>
      </w:r>
      <w:r w:rsidR="003B1026" w:rsidRPr="00EB29FC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="003B10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3B1026" w:rsidRPr="00F664E2">
        <w:rPr>
          <w:rFonts w:ascii="Arial" w:eastAsia="Calibri" w:hAnsi="Arial" w:cs="Arial"/>
          <w:sz w:val="24"/>
          <w:lang w:val="sr-Latn-RS"/>
        </w:rPr>
        <w:t>Sv</w:t>
      </w:r>
      <w:r w:rsidR="003B1026">
        <w:rPr>
          <w:rFonts w:ascii="Arial" w:eastAsia="Calibri" w:hAnsi="Arial" w:cs="Arial"/>
          <w:sz w:val="24"/>
          <w:lang w:val="sr-Latn-RS"/>
        </w:rPr>
        <w:t xml:space="preserve">etski ekonomski forum </w:t>
      </w:r>
      <w:r w:rsidR="003B1026">
        <w:rPr>
          <w:rFonts w:ascii="Arial" w:eastAsia="Calibri" w:hAnsi="Arial" w:cs="Arial"/>
          <w:sz w:val="24"/>
          <w:lang w:val="sr-Latn-RS"/>
        </w:rPr>
        <w:lastRenderedPageBreak/>
        <w:t xml:space="preserve">primećuje i da Srbija beleži lošije rezultate  u pogledu </w:t>
      </w:r>
      <w:r w:rsidR="003B1026" w:rsidRPr="00F664E2">
        <w:rPr>
          <w:rFonts w:ascii="Arial" w:hAnsi="Arial" w:cs="Arial"/>
          <w:sz w:val="24"/>
        </w:rPr>
        <w:t>obim</w:t>
      </w:r>
      <w:r w:rsidR="003B1026">
        <w:rPr>
          <w:rFonts w:ascii="Arial" w:hAnsi="Arial" w:cs="Arial"/>
          <w:sz w:val="24"/>
        </w:rPr>
        <w:t>a</w:t>
      </w:r>
      <w:r w:rsidR="003B1026" w:rsidRPr="00F664E2">
        <w:rPr>
          <w:rFonts w:ascii="Arial" w:hAnsi="Arial" w:cs="Arial"/>
          <w:sz w:val="24"/>
        </w:rPr>
        <w:t xml:space="preserve"> obučenosti zaposlenih u nastavi</w:t>
      </w:r>
      <w:r w:rsidR="003B1026">
        <w:rPr>
          <w:rStyle w:val="FootnoteReference"/>
          <w:rFonts w:ascii="Arial" w:hAnsi="Arial" w:cs="Arial"/>
          <w:sz w:val="24"/>
        </w:rPr>
        <w:footnoteReference w:id="9"/>
      </w:r>
      <w:r w:rsidR="003B1026" w:rsidRPr="00F664E2">
        <w:rPr>
          <w:rFonts w:ascii="Arial" w:hAnsi="Arial" w:cs="Arial"/>
          <w:sz w:val="24"/>
        </w:rPr>
        <w:t>.</w:t>
      </w:r>
    </w:p>
    <w:p w14:paraId="1D0A4BE7" w14:textId="0E0044FA" w:rsidR="00B627EA" w:rsidRDefault="00E77E19" w:rsidP="004850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77E19">
        <w:rPr>
          <w:rFonts w:ascii="Arial" w:hAnsi="Arial" w:cs="Arial"/>
        </w:rPr>
        <w:t>Strategija Evropa 2020</w:t>
      </w:r>
      <w:r>
        <w:rPr>
          <w:rFonts w:ascii="Arial" w:hAnsi="Arial" w:cs="Arial"/>
        </w:rPr>
        <w:t xml:space="preserve">, </w:t>
      </w:r>
      <w:r w:rsidR="00F1672C">
        <w:rPr>
          <w:rFonts w:ascii="Arial" w:hAnsi="Arial" w:cs="Arial"/>
        </w:rPr>
        <w:t>Strategija razvoja obrazovanja u Srbiji do 2020,</w:t>
      </w:r>
      <w:r w:rsidR="00040439" w:rsidRPr="00EB29FC">
        <w:rPr>
          <w:rFonts w:ascii="Arial" w:hAnsi="Arial" w:cs="Arial"/>
        </w:rPr>
        <w:t xml:space="preserve"> Nacionalna strategija o mladima i Strategija za zapošljavanje prepoznaju značaj</w:t>
      </w:r>
      <w:r w:rsidR="00EB29FC">
        <w:rPr>
          <w:rFonts w:ascii="Arial" w:hAnsi="Arial" w:cs="Arial"/>
        </w:rPr>
        <w:t xml:space="preserve"> </w:t>
      </w:r>
      <w:r w:rsidR="00B4470D">
        <w:rPr>
          <w:rFonts w:ascii="Arial" w:hAnsi="Arial" w:cs="Arial"/>
        </w:rPr>
        <w:t>obrazovanja</w:t>
      </w:r>
      <w:r w:rsidR="002E42F6">
        <w:rPr>
          <w:rFonts w:ascii="Arial" w:hAnsi="Arial" w:cs="Arial"/>
        </w:rPr>
        <w:t xml:space="preserve"> za društveni razvoj</w:t>
      </w:r>
      <w:r w:rsidR="00EB29FC" w:rsidRPr="00EB29FC">
        <w:rPr>
          <w:rFonts w:ascii="Arial" w:hAnsi="Arial" w:cs="Arial"/>
        </w:rPr>
        <w:t>.</w:t>
      </w:r>
      <w:r w:rsidR="00EB29FC">
        <w:rPr>
          <w:rFonts w:ascii="Arial" w:hAnsi="Arial" w:cs="Arial"/>
        </w:rPr>
        <w:t xml:space="preserve"> </w:t>
      </w:r>
      <w:r w:rsidR="00040439" w:rsidRPr="00EB29FC">
        <w:rPr>
          <w:rFonts w:ascii="Arial" w:hAnsi="Arial" w:cs="Arial"/>
        </w:rPr>
        <w:t>Takođe, spomenute strategije pozivaju na investiranje u obrazovanje i obuke, drugim rečima u budućnost</w:t>
      </w:r>
      <w:r w:rsidR="00A95715">
        <w:rPr>
          <w:rFonts w:ascii="Arial" w:hAnsi="Arial" w:cs="Arial"/>
        </w:rPr>
        <w:t>,</w:t>
      </w:r>
      <w:r w:rsidR="00040439" w:rsidRPr="00EB29FC">
        <w:rPr>
          <w:rFonts w:ascii="Arial" w:hAnsi="Arial" w:cs="Arial"/>
        </w:rPr>
        <w:t xml:space="preserve"> kako bi se odgovorilo na brze promene potreba modernog tržišta rada, obuhvatajući sve sektore obrazovanja</w:t>
      </w:r>
      <w:r w:rsidR="00A95715">
        <w:rPr>
          <w:rFonts w:ascii="Arial" w:hAnsi="Arial" w:cs="Arial"/>
        </w:rPr>
        <w:t>,</w:t>
      </w:r>
      <w:r w:rsidR="00040439" w:rsidRPr="00EB29FC">
        <w:rPr>
          <w:rFonts w:ascii="Arial" w:hAnsi="Arial" w:cs="Arial"/>
        </w:rPr>
        <w:t xml:space="preserve"> počev od predškolskog obrazovanja, </w:t>
      </w:r>
      <w:r w:rsidR="00A95715">
        <w:rPr>
          <w:rFonts w:ascii="Arial" w:hAnsi="Arial" w:cs="Arial"/>
        </w:rPr>
        <w:t xml:space="preserve">a </w:t>
      </w:r>
      <w:r w:rsidR="00040439" w:rsidRPr="00EB29FC">
        <w:rPr>
          <w:rFonts w:ascii="Arial" w:hAnsi="Arial" w:cs="Arial"/>
        </w:rPr>
        <w:t>uzimajući u obzir i učenje u neformalnom i informalnom kontekstu. Međutim</w:t>
      </w:r>
      <w:r w:rsidR="00A95715">
        <w:rPr>
          <w:rFonts w:ascii="Arial" w:hAnsi="Arial" w:cs="Arial"/>
        </w:rPr>
        <w:t>,</w:t>
      </w:r>
      <w:r w:rsidR="00040439" w:rsidRPr="00EB29FC">
        <w:rPr>
          <w:rFonts w:ascii="Arial" w:hAnsi="Arial" w:cs="Arial"/>
        </w:rPr>
        <w:t xml:space="preserve"> nijedan od dokumenata ne nudi konkretne mere koje se odnose na </w:t>
      </w:r>
      <w:r w:rsidR="00EB29FC">
        <w:rPr>
          <w:rFonts w:ascii="Arial" w:hAnsi="Arial" w:cs="Arial"/>
        </w:rPr>
        <w:t>sistemski razvoj</w:t>
      </w:r>
      <w:r w:rsidR="00040439" w:rsidRPr="00EB29FC">
        <w:rPr>
          <w:rFonts w:ascii="Arial" w:hAnsi="Arial" w:cs="Arial"/>
        </w:rPr>
        <w:t xml:space="preserve"> </w:t>
      </w:r>
      <w:r w:rsidR="000777D0">
        <w:rPr>
          <w:rFonts w:ascii="Arial" w:hAnsi="Arial" w:cs="Arial"/>
        </w:rPr>
        <w:t xml:space="preserve">nastavnika </w:t>
      </w:r>
      <w:r w:rsidR="00EB29FC">
        <w:rPr>
          <w:rFonts w:ascii="Arial" w:hAnsi="Arial" w:cs="Arial"/>
        </w:rPr>
        <w:t xml:space="preserve">koji bi omogućio </w:t>
      </w:r>
      <w:r w:rsidR="00F1672C">
        <w:rPr>
          <w:rFonts w:ascii="Arial" w:hAnsi="Arial" w:cs="Arial"/>
        </w:rPr>
        <w:t xml:space="preserve">potpunu </w:t>
      </w:r>
      <w:r w:rsidR="00EB29FC">
        <w:rPr>
          <w:rFonts w:ascii="Arial" w:hAnsi="Arial" w:cs="Arial"/>
        </w:rPr>
        <w:t>primenu reforme.</w:t>
      </w:r>
      <w:r w:rsidR="000777D0">
        <w:rPr>
          <w:rFonts w:ascii="Arial" w:hAnsi="Arial" w:cs="Arial"/>
        </w:rPr>
        <w:t xml:space="preserve"> </w:t>
      </w:r>
    </w:p>
    <w:p w14:paraId="61582FBA" w14:textId="77777777" w:rsidR="00B627EA" w:rsidRDefault="00B627EA" w:rsidP="004850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D45905F" w14:textId="22D5AC34" w:rsidR="002D69D2" w:rsidRPr="0048508D" w:rsidRDefault="000777D0" w:rsidP="004850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sr-Latn-RS"/>
        </w:rPr>
      </w:pPr>
      <w:r w:rsidRPr="00C2268B">
        <w:rPr>
          <w:rFonts w:ascii="Arial" w:hAnsi="Arial" w:cs="Arial"/>
        </w:rPr>
        <w:t xml:space="preserve">Dodatno, </w:t>
      </w:r>
      <w:r w:rsidR="007302A5">
        <w:rPr>
          <w:rFonts w:ascii="Arial" w:hAnsi="Arial" w:cs="Arial"/>
        </w:rPr>
        <w:t>delovanje</w:t>
      </w:r>
      <w:r w:rsidRPr="00C2268B">
        <w:rPr>
          <w:rFonts w:ascii="Arial" w:hAnsi="Arial" w:cs="Arial"/>
        </w:rPr>
        <w:t xml:space="preserve"> svih strategija se završava 2020.godine što stvara savršenu priliku za uvođenje novina</w:t>
      </w:r>
      <w:r w:rsidR="0048508D" w:rsidRPr="00C2268B">
        <w:rPr>
          <w:rFonts w:ascii="Arial" w:hAnsi="Arial" w:cs="Arial"/>
        </w:rPr>
        <w:t>, reforme obrazovanja</w:t>
      </w:r>
      <w:r w:rsidRPr="00C2268B">
        <w:rPr>
          <w:rFonts w:ascii="Arial" w:hAnsi="Arial" w:cs="Arial"/>
        </w:rPr>
        <w:t xml:space="preserve"> i postavljanje novih osnova i odskočnih daski</w:t>
      </w:r>
      <w:r w:rsidR="0048508D" w:rsidRPr="00C2268B">
        <w:rPr>
          <w:rFonts w:ascii="Arial" w:hAnsi="Arial" w:cs="Arial"/>
        </w:rPr>
        <w:t xml:space="preserve"> za našu budućnost</w:t>
      </w:r>
      <w:r w:rsidR="00DF69AC">
        <w:rPr>
          <w:rFonts w:ascii="Arial" w:hAnsi="Arial" w:cs="Arial"/>
        </w:rPr>
        <w:t>,</w:t>
      </w:r>
      <w:r w:rsidR="0048508D" w:rsidRPr="00C2268B">
        <w:rPr>
          <w:rFonts w:ascii="Arial" w:hAnsi="Arial" w:cs="Arial"/>
        </w:rPr>
        <w:t xml:space="preserve"> razvoj sprskog društva i ekonomije</w:t>
      </w:r>
      <w:r w:rsidR="00DF69AC">
        <w:rPr>
          <w:rFonts w:ascii="Arial" w:hAnsi="Arial" w:cs="Arial"/>
        </w:rPr>
        <w:t>. O</w:t>
      </w:r>
      <w:r w:rsidR="008416E8">
        <w:rPr>
          <w:rFonts w:ascii="Arial" w:hAnsi="Arial" w:cs="Arial"/>
        </w:rPr>
        <w:t>vo se mož</w:t>
      </w:r>
      <w:r w:rsidR="00DF69AC">
        <w:rPr>
          <w:rFonts w:ascii="Arial" w:hAnsi="Arial" w:cs="Arial"/>
        </w:rPr>
        <w:t>e postići kroz</w:t>
      </w:r>
      <w:r w:rsidR="0048508D" w:rsidRPr="00C2268B">
        <w:rPr>
          <w:rFonts w:ascii="Arial" w:hAnsi="Arial" w:cs="Arial"/>
        </w:rPr>
        <w:t xml:space="preserve"> unapređenje </w:t>
      </w:r>
      <w:r w:rsidR="0048508D" w:rsidRPr="00C2268B">
        <w:rPr>
          <w:rFonts w:ascii="Arial" w:hAnsi="Arial" w:cs="Arial"/>
          <w:color w:val="000000"/>
          <w:lang w:val="sr-Latn-RS"/>
        </w:rPr>
        <w:t>strateško-regulatornog okvira obrazovanja i sprovođenjem niza podsticajnih mera namenjenih nastavnicima koje će doprineti boljem dečijem razvoju i boljoj usklađenosti sa tržištom rada,</w:t>
      </w:r>
      <w:r w:rsidR="00DF69AC">
        <w:rPr>
          <w:rFonts w:ascii="Arial" w:hAnsi="Arial" w:cs="Arial"/>
          <w:color w:val="000000"/>
          <w:lang w:val="sr-Latn-RS"/>
        </w:rPr>
        <w:t xml:space="preserve"> a</w:t>
      </w:r>
      <w:r w:rsidR="0048508D" w:rsidRPr="00C2268B">
        <w:rPr>
          <w:rFonts w:ascii="Arial" w:hAnsi="Arial" w:cs="Arial"/>
          <w:color w:val="000000"/>
          <w:lang w:val="sr-Latn-RS"/>
        </w:rPr>
        <w:t xml:space="preserve"> što će doprineti </w:t>
      </w:r>
      <w:r w:rsidR="00DF69AC">
        <w:rPr>
          <w:rFonts w:ascii="Arial" w:hAnsi="Arial" w:cs="Arial"/>
          <w:color w:val="000000"/>
          <w:lang w:val="sr-Latn-RS"/>
        </w:rPr>
        <w:t xml:space="preserve">i </w:t>
      </w:r>
      <w:r w:rsidR="0048508D" w:rsidRPr="00C2268B">
        <w:rPr>
          <w:rFonts w:ascii="Arial" w:hAnsi="Arial" w:cs="Arial"/>
          <w:color w:val="000000"/>
          <w:lang w:val="sr-Latn-RS"/>
        </w:rPr>
        <w:t>većoj otpornosti na tehnološki cunami koji nas čeka.</w:t>
      </w:r>
      <w:r w:rsidR="00DF69AC">
        <w:rPr>
          <w:rFonts w:ascii="Arial" w:hAnsi="Arial" w:cs="Arial"/>
          <w:color w:val="000000"/>
          <w:lang w:val="sr-Latn-RS"/>
        </w:rPr>
        <w:t xml:space="preserve"> </w:t>
      </w:r>
      <w:r w:rsidRPr="00C2268B">
        <w:rPr>
          <w:rFonts w:ascii="Arial" w:hAnsi="Arial" w:cs="Arial"/>
        </w:rPr>
        <w:t xml:space="preserve">Ono na šta bi trebalo obratiti pažnju jeste </w:t>
      </w:r>
      <w:r w:rsidR="00985577" w:rsidRPr="00C2268B">
        <w:rPr>
          <w:rFonts w:ascii="Arial" w:hAnsi="Arial" w:cs="Arial"/>
        </w:rPr>
        <w:t xml:space="preserve">da će se u </w:t>
      </w:r>
      <w:r w:rsidR="00DF69AC">
        <w:rPr>
          <w:rFonts w:ascii="Arial" w:hAnsi="Arial" w:cs="Arial"/>
        </w:rPr>
        <w:t>2020. godini</w:t>
      </w:r>
      <w:r w:rsidR="00985577" w:rsidRPr="00C2268B">
        <w:rPr>
          <w:rFonts w:ascii="Arial" w:hAnsi="Arial" w:cs="Arial"/>
        </w:rPr>
        <w:t xml:space="preserve"> sprovesti i politički izbori, koji mogu uticati </w:t>
      </w:r>
      <w:r w:rsidR="00DF69AC">
        <w:rPr>
          <w:rFonts w:ascii="Arial" w:hAnsi="Arial" w:cs="Arial"/>
        </w:rPr>
        <w:t>na</w:t>
      </w:r>
      <w:r w:rsidR="00985577" w:rsidRPr="00C2268B">
        <w:rPr>
          <w:rFonts w:ascii="Arial" w:hAnsi="Arial" w:cs="Arial"/>
        </w:rPr>
        <w:t xml:space="preserve"> prolongiranj</w:t>
      </w:r>
      <w:r w:rsidR="00DF69AC">
        <w:rPr>
          <w:rFonts w:ascii="Arial" w:hAnsi="Arial" w:cs="Arial"/>
        </w:rPr>
        <w:t>e</w:t>
      </w:r>
      <w:r w:rsidR="00985577" w:rsidRPr="00C2268B">
        <w:rPr>
          <w:rFonts w:ascii="Arial" w:hAnsi="Arial" w:cs="Arial"/>
        </w:rPr>
        <w:t xml:space="preserve"> rokova i odlaganje sprovođenja određenih preporuka</w:t>
      </w:r>
      <w:r w:rsidR="00DF69AC">
        <w:rPr>
          <w:rFonts w:ascii="Arial" w:hAnsi="Arial" w:cs="Arial"/>
        </w:rPr>
        <w:t>,</w:t>
      </w:r>
      <w:r w:rsidR="00985577" w:rsidRPr="00C2268B">
        <w:rPr>
          <w:rFonts w:ascii="Arial" w:hAnsi="Arial" w:cs="Arial"/>
        </w:rPr>
        <w:t xml:space="preserve"> kao manje važn</w:t>
      </w:r>
      <w:r w:rsidR="00DF69AC">
        <w:rPr>
          <w:rFonts w:ascii="Arial" w:hAnsi="Arial" w:cs="Arial"/>
        </w:rPr>
        <w:t>ih</w:t>
      </w:r>
      <w:r w:rsidR="00985577" w:rsidRPr="00C2268B">
        <w:rPr>
          <w:rFonts w:ascii="Arial" w:hAnsi="Arial" w:cs="Arial"/>
        </w:rPr>
        <w:t xml:space="preserve"> u datom trenutku.</w:t>
      </w:r>
      <w:r w:rsidRPr="00C2268B">
        <w:rPr>
          <w:rFonts w:ascii="Arial" w:hAnsi="Arial" w:cs="Arial"/>
        </w:rPr>
        <w:t xml:space="preserve"> </w:t>
      </w:r>
    </w:p>
    <w:p w14:paraId="4B390916" w14:textId="77777777" w:rsidR="00B4470D" w:rsidRDefault="00B4470D" w:rsidP="00F9419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E9BD9F0" w14:textId="77777777" w:rsidR="00B627EA" w:rsidRDefault="00B4470D" w:rsidP="00B4470D">
      <w:pPr>
        <w:jc w:val="both"/>
        <w:rPr>
          <w:rFonts w:ascii="Arial" w:hAnsi="Arial" w:cs="Arial"/>
          <w:i/>
          <w:sz w:val="24"/>
          <w:szCs w:val="24"/>
        </w:rPr>
      </w:pPr>
      <w:r w:rsidRPr="00B4470D">
        <w:rPr>
          <w:rFonts w:ascii="Arial" w:hAnsi="Arial" w:cs="Arial"/>
          <w:b/>
          <w:sz w:val="24"/>
          <w:szCs w:val="24"/>
          <w:u w:val="single"/>
        </w:rPr>
        <w:t>Preporuka 1:</w:t>
      </w:r>
      <w:r w:rsidRPr="00B4470D">
        <w:rPr>
          <w:rFonts w:ascii="Arial" w:hAnsi="Arial" w:cs="Arial"/>
          <w:sz w:val="24"/>
          <w:szCs w:val="24"/>
          <w:u w:val="single"/>
        </w:rPr>
        <w:t xml:space="preserve"> </w:t>
      </w:r>
      <w:r w:rsidR="004E0B64">
        <w:rPr>
          <w:rFonts w:ascii="Arial" w:hAnsi="Arial" w:cs="Arial"/>
          <w:i/>
          <w:sz w:val="24"/>
          <w:szCs w:val="24"/>
        </w:rPr>
        <w:t xml:space="preserve">Unapređenje strateškog okvira uvođenjem dodatnih mera kojima bi se afirmisala projektna nastava u obrazovnom sistemu u Srbiji. </w:t>
      </w:r>
    </w:p>
    <w:p w14:paraId="740E8537" w14:textId="29BC6BBB" w:rsidR="004E0B64" w:rsidRPr="00B627EA" w:rsidRDefault="004E0B64" w:rsidP="00B4470D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>Tokom izrade nove strategije razvoja obrazovanja 2020.</w:t>
      </w:r>
      <w:r w:rsidR="00DF69A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godine poseban deo posvetiti projek</w:t>
      </w:r>
      <w:r w:rsidR="00CE7FB8">
        <w:rPr>
          <w:rFonts w:ascii="Arial" w:hAnsi="Arial" w:cs="Arial"/>
          <w:i/>
          <w:sz w:val="24"/>
          <w:szCs w:val="24"/>
        </w:rPr>
        <w:t>tnoj nastavi, njenom značaju, načinu sprovođenja i učenja kao i željenim rezultatima do određene godine. Projektna nastava će time postati vidljiva i važna u očima aktera u obrazovanju, Vlade ali i društva.</w:t>
      </w:r>
    </w:p>
    <w:p w14:paraId="0AB827DB" w14:textId="55DDB2A8" w:rsidR="00CE7FB8" w:rsidRDefault="00CE7FB8" w:rsidP="00B4470D">
      <w:pPr>
        <w:jc w:val="both"/>
        <w:rPr>
          <w:rFonts w:ascii="Arial" w:hAnsi="Arial" w:cs="Arial"/>
          <w:i/>
          <w:sz w:val="24"/>
          <w:szCs w:val="24"/>
        </w:rPr>
      </w:pPr>
    </w:p>
    <w:p w14:paraId="6156249F" w14:textId="77777777" w:rsidR="00B627EA" w:rsidRDefault="00CE7FB8" w:rsidP="00B4470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Preporuka 2</w:t>
      </w:r>
      <w:r w:rsidRPr="00B4470D">
        <w:rPr>
          <w:rFonts w:ascii="Arial" w:hAnsi="Arial" w:cs="Arial"/>
          <w:b/>
          <w:sz w:val="24"/>
          <w:szCs w:val="24"/>
          <w:u w:val="single"/>
        </w:rPr>
        <w:t>:</w:t>
      </w:r>
      <w:r w:rsidRPr="00B4470D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</w:rPr>
        <w:t>Unapređenje</w:t>
      </w:r>
      <w:r w:rsidR="00B627EA">
        <w:rPr>
          <w:rFonts w:ascii="Arial" w:hAnsi="Arial" w:cs="Arial"/>
          <w:i/>
          <w:sz w:val="24"/>
          <w:szCs w:val="24"/>
        </w:rPr>
        <w:t xml:space="preserve"> postojećeg regulatornog okvira</w:t>
      </w:r>
    </w:p>
    <w:p w14:paraId="32497448" w14:textId="647A31A7" w:rsidR="00CE7FB8" w:rsidRDefault="00B627EA" w:rsidP="00B4470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</w:t>
      </w:r>
      <w:r w:rsidR="00CE7FB8">
        <w:rPr>
          <w:rFonts w:ascii="Arial" w:hAnsi="Arial" w:cs="Arial"/>
          <w:i/>
          <w:sz w:val="24"/>
          <w:szCs w:val="24"/>
        </w:rPr>
        <w:t>okretanjem postupka izmene člana 142</w:t>
      </w:r>
      <w:r>
        <w:rPr>
          <w:rFonts w:ascii="Arial" w:hAnsi="Arial" w:cs="Arial"/>
          <w:i/>
          <w:sz w:val="24"/>
          <w:szCs w:val="24"/>
        </w:rPr>
        <w:t>.</w:t>
      </w:r>
      <w:r w:rsidR="00CE7FB8">
        <w:rPr>
          <w:rFonts w:ascii="Arial" w:hAnsi="Arial" w:cs="Arial"/>
          <w:i/>
          <w:sz w:val="24"/>
          <w:szCs w:val="24"/>
        </w:rPr>
        <w:t xml:space="preserve"> Zakona o osnovama sistema obrazovanja i vaspitanja od strane Ministarstva prosvete, nauke i tehnološkog razvoja kao mera u sklopu predstojećih konsultacija za razvoj nove strategije obrazovanja u Srbiji. </w:t>
      </w:r>
      <w:r w:rsidR="000D39E6">
        <w:rPr>
          <w:rFonts w:ascii="Arial" w:hAnsi="Arial" w:cs="Arial"/>
          <w:i/>
          <w:sz w:val="24"/>
          <w:szCs w:val="24"/>
        </w:rPr>
        <w:t xml:space="preserve">Time će Vlada zakonski regulisati učenje o projektnoj nastavi i zvanično priznati njenu važnost. </w:t>
      </w:r>
    </w:p>
    <w:p w14:paraId="3C7DA9DE" w14:textId="77777777" w:rsidR="00DF69AC" w:rsidRDefault="00DF69AC" w:rsidP="00B4470D">
      <w:pPr>
        <w:jc w:val="both"/>
        <w:rPr>
          <w:rFonts w:ascii="Arial" w:hAnsi="Arial" w:cs="Arial"/>
          <w:i/>
          <w:sz w:val="24"/>
          <w:szCs w:val="24"/>
        </w:rPr>
      </w:pPr>
    </w:p>
    <w:p w14:paraId="3BEA87AF" w14:textId="77777777" w:rsidR="00DF69AC" w:rsidRPr="00CE7FB8" w:rsidRDefault="00DF69AC" w:rsidP="00B4470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B064435" w14:textId="77777777" w:rsidR="00CE7FB8" w:rsidRDefault="00CE7FB8" w:rsidP="00CE7FB8">
      <w:pPr>
        <w:jc w:val="center"/>
        <w:rPr>
          <w:sz w:val="20"/>
          <w:szCs w:val="20"/>
        </w:rPr>
      </w:pPr>
      <w:r>
        <w:rPr>
          <w:sz w:val="20"/>
          <w:szCs w:val="20"/>
        </w:rPr>
        <w:t>Образовање наставника, васпитача и стручних сарадника из психолошких, педагошких и методичких дисциплина</w:t>
      </w:r>
    </w:p>
    <w:p w14:paraId="1A739AF8" w14:textId="77777777" w:rsidR="00CE7FB8" w:rsidRDefault="00CE7FB8" w:rsidP="00CE7FB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Члан 142.</w:t>
      </w:r>
    </w:p>
    <w:p w14:paraId="600CDD48" w14:textId="77777777" w:rsidR="00CE7FB8" w:rsidRDefault="00CE7FB8" w:rsidP="00CE7FB8">
      <w:pPr>
        <w:jc w:val="both"/>
        <w:rPr>
          <w:sz w:val="20"/>
          <w:szCs w:val="20"/>
        </w:rPr>
      </w:pPr>
      <w:r>
        <w:rPr>
          <w:sz w:val="20"/>
          <w:szCs w:val="20"/>
        </w:rPr>
        <w:t>Обавезно образовање лица из члана 140. овог закона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бодова.</w:t>
      </w:r>
    </w:p>
    <w:p w14:paraId="6891EE0B" w14:textId="005C1E7E" w:rsidR="00CE7FB8" w:rsidRPr="00B4470D" w:rsidRDefault="00DF69AC" w:rsidP="00CE7FB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Preporuka glasi: </w:t>
      </w:r>
      <w:r w:rsidR="00CE7FB8">
        <w:rPr>
          <w:rFonts w:ascii="Arial" w:hAnsi="Arial" w:cs="Arial"/>
          <w:i/>
          <w:sz w:val="24"/>
          <w:szCs w:val="24"/>
        </w:rPr>
        <w:t>U trećem redu nakon reči najma</w:t>
      </w:r>
      <w:r w:rsidR="00CE7FB8" w:rsidRPr="00B4470D">
        <w:rPr>
          <w:rFonts w:ascii="Arial" w:hAnsi="Arial" w:cs="Arial"/>
          <w:i/>
          <w:sz w:val="24"/>
          <w:szCs w:val="24"/>
        </w:rPr>
        <w:t>nje preinačiti broj bodova u 36, potom nakon reči disciplina u četvrtom redu dodati: “i šest bodova iz projektne nastave“.</w:t>
      </w:r>
    </w:p>
    <w:p w14:paraId="78DAA45B" w14:textId="017AAE90" w:rsidR="00CE7FB8" w:rsidRPr="00B4470D" w:rsidRDefault="00CE7FB8" w:rsidP="00B4470D">
      <w:pPr>
        <w:jc w:val="both"/>
        <w:rPr>
          <w:rFonts w:ascii="Arial" w:hAnsi="Arial" w:cs="Arial"/>
          <w:i/>
          <w:sz w:val="24"/>
          <w:szCs w:val="24"/>
        </w:rPr>
      </w:pPr>
    </w:p>
    <w:p w14:paraId="5293C9E0" w14:textId="436501B0" w:rsidR="00B4470D" w:rsidRDefault="00CE7FB8" w:rsidP="00B44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Preporuka 3</w:t>
      </w:r>
      <w:r w:rsidR="00B4470D" w:rsidRPr="00B4470D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B627EA" w:rsidRPr="00B627EA">
        <w:rPr>
          <w:rFonts w:ascii="Arial" w:hAnsi="Arial" w:cs="Arial"/>
          <w:sz w:val="24"/>
          <w:szCs w:val="24"/>
        </w:rPr>
        <w:t>Podsticajne mere</w:t>
      </w:r>
    </w:p>
    <w:p w14:paraId="14FE9355" w14:textId="77777777" w:rsidR="00B627EA" w:rsidRPr="00B627EA" w:rsidRDefault="00B627EA" w:rsidP="00B4470D">
      <w:pPr>
        <w:jc w:val="both"/>
        <w:rPr>
          <w:rFonts w:ascii="Arial" w:hAnsi="Arial" w:cs="Arial"/>
          <w:sz w:val="24"/>
          <w:szCs w:val="24"/>
        </w:rPr>
      </w:pPr>
    </w:p>
    <w:p w14:paraId="59CF3053" w14:textId="77777777" w:rsidR="00A24D04" w:rsidRPr="000D39E6" w:rsidRDefault="007B37FB" w:rsidP="00A24D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 skladu sa prethodnim promenama na nivou politika potrebno je i o</w:t>
      </w:r>
      <w:r w:rsidR="00CE7FB8" w:rsidRPr="00B4470D">
        <w:rPr>
          <w:rFonts w:ascii="Arial" w:hAnsi="Arial" w:cs="Arial"/>
          <w:i/>
          <w:sz w:val="24"/>
          <w:szCs w:val="24"/>
        </w:rPr>
        <w:t>snivanje intersektorskog tela koji će u mandatu od 6 meseci razviti program učenja zasnov</w:t>
      </w:r>
      <w:r w:rsidR="00CE7FB8">
        <w:rPr>
          <w:rFonts w:ascii="Arial" w:hAnsi="Arial" w:cs="Arial"/>
          <w:i/>
          <w:sz w:val="24"/>
          <w:szCs w:val="24"/>
        </w:rPr>
        <w:t>anog na projektima u formi kursa sa završnim ispitom, koji će nositi 6 ESPB, pri Univerzitetu.</w:t>
      </w:r>
      <w:r w:rsidR="00A24D04">
        <w:rPr>
          <w:rFonts w:ascii="Arial" w:hAnsi="Arial" w:cs="Arial"/>
          <w:i/>
          <w:sz w:val="24"/>
          <w:szCs w:val="24"/>
        </w:rPr>
        <w:t xml:space="preserve"> </w:t>
      </w:r>
      <w:r w:rsidR="00A24D04" w:rsidRPr="000E5F3D">
        <w:rPr>
          <w:rFonts w:ascii="Arial" w:eastAsia="Calibri" w:hAnsi="Arial" w:cs="Arial"/>
          <w:color w:val="000000"/>
          <w:sz w:val="24"/>
          <w:szCs w:val="24"/>
        </w:rPr>
        <w:t xml:space="preserve">Ispit iz metodike o projektnoj nastavi pri univerzitetu ne sme da bude isključivo akademski, </w:t>
      </w:r>
      <w:r w:rsidR="00A24D04">
        <w:rPr>
          <w:rFonts w:ascii="Arial" w:eastAsia="Calibri" w:hAnsi="Arial" w:cs="Arial"/>
          <w:color w:val="000000"/>
          <w:sz w:val="24"/>
          <w:szCs w:val="24"/>
        </w:rPr>
        <w:t xml:space="preserve">već </w:t>
      </w:r>
      <w:r w:rsidR="00A24D04" w:rsidRPr="000E5F3D">
        <w:rPr>
          <w:rFonts w:ascii="Arial" w:eastAsia="Calibri" w:hAnsi="Arial" w:cs="Arial"/>
          <w:color w:val="000000"/>
          <w:sz w:val="24"/>
          <w:szCs w:val="24"/>
        </w:rPr>
        <w:t>mora da sadrži praktičan deo i deo odla</w:t>
      </w:r>
      <w:r w:rsidR="00A24D04">
        <w:rPr>
          <w:rFonts w:ascii="Arial" w:eastAsia="Calibri" w:hAnsi="Arial" w:cs="Arial"/>
          <w:color w:val="000000"/>
          <w:sz w:val="24"/>
          <w:szCs w:val="24"/>
        </w:rPr>
        <w:t>ska u škole koje već sprovode projektnu nastavu kako bi se znanje budućih nastavnika utvrdilo i kako bismo bili sigurniji da su spremniji za samo izvođenje.</w:t>
      </w:r>
    </w:p>
    <w:p w14:paraId="6B1E01DC" w14:textId="77777777" w:rsidR="000D39E6" w:rsidRDefault="000D39E6" w:rsidP="00CE7FB8">
      <w:pPr>
        <w:jc w:val="both"/>
        <w:rPr>
          <w:rFonts w:ascii="Arial" w:hAnsi="Arial" w:cs="Arial"/>
          <w:i/>
          <w:sz w:val="24"/>
          <w:szCs w:val="24"/>
        </w:rPr>
      </w:pPr>
    </w:p>
    <w:p w14:paraId="1778F192" w14:textId="03F7AB87" w:rsidR="00B4470D" w:rsidRPr="000E5F3D" w:rsidRDefault="00CE7FB8" w:rsidP="00B4470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Preporuka 4</w:t>
      </w:r>
      <w:r w:rsidR="000E5F3D" w:rsidRPr="000E5F3D">
        <w:rPr>
          <w:rFonts w:ascii="Arial" w:hAnsi="Arial" w:cs="Arial"/>
          <w:b/>
          <w:sz w:val="24"/>
          <w:szCs w:val="24"/>
          <w:u w:val="single"/>
        </w:rPr>
        <w:t>: (set operativnih preporuka)</w:t>
      </w:r>
    </w:p>
    <w:p w14:paraId="441FB3AA" w14:textId="77777777" w:rsidR="000D39E6" w:rsidRPr="000E5F3D" w:rsidRDefault="000D39E6" w:rsidP="000D39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FD83323" w14:textId="689742D3" w:rsidR="000E5F3D" w:rsidRPr="00E67FA1" w:rsidRDefault="000E5F3D" w:rsidP="000E5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E5F3D">
        <w:rPr>
          <w:rFonts w:ascii="Arial" w:eastAsia="Calibri" w:hAnsi="Arial" w:cs="Arial"/>
          <w:color w:val="000000"/>
          <w:sz w:val="24"/>
          <w:szCs w:val="24"/>
        </w:rPr>
        <w:t>U</w:t>
      </w:r>
      <w:r w:rsidR="000D39E6">
        <w:rPr>
          <w:rFonts w:ascii="Arial" w:eastAsia="Calibri" w:hAnsi="Arial" w:cs="Arial"/>
          <w:color w:val="000000"/>
          <w:sz w:val="24"/>
          <w:szCs w:val="24"/>
        </w:rPr>
        <w:t xml:space="preserve"> saradnji sa institutima kao što je Institut za pedagoška istraživanja ili Institut za psihologiju, Centrom za obrazovanje nastavnika, Filozofskim fakultetom, Učiteljskim fakultetom i Zavodom 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>za unapređivanje obrazovanja i vaspitanja i Zavodom za vrednovanje kvaliteta obrazovanja i vaspitanja Ministarstvo prosvete, nauke i tehnološkog razvoja treba da uspostavi</w:t>
      </w:r>
      <w:r w:rsidRPr="000E5F3D">
        <w:rPr>
          <w:rFonts w:ascii="Arial" w:eastAsia="Calibri" w:hAnsi="Arial" w:cs="Arial"/>
          <w:color w:val="000000"/>
          <w:sz w:val="24"/>
          <w:szCs w:val="24"/>
        </w:rPr>
        <w:t xml:space="preserve"> sistem benefit</w:t>
      </w:r>
      <w:r w:rsidR="000D39E6">
        <w:rPr>
          <w:rFonts w:ascii="Arial" w:eastAsia="Calibri" w:hAnsi="Arial" w:cs="Arial"/>
          <w:color w:val="000000"/>
          <w:sz w:val="24"/>
          <w:szCs w:val="24"/>
        </w:rPr>
        <w:t>a za nastavnike koji sprovode projektnu nastavu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 xml:space="preserve"> u vidu bodova za stručno usavršavanje, ili kroz oslobađanja nastavnika od administrativnih obaveza ili kroz</w:t>
      </w:r>
      <w:r w:rsidRPr="000E5F3D">
        <w:rPr>
          <w:rFonts w:ascii="Arial" w:eastAsia="Calibri" w:hAnsi="Arial" w:cs="Arial"/>
          <w:color w:val="000000"/>
          <w:sz w:val="24"/>
          <w:szCs w:val="24"/>
        </w:rPr>
        <w:t xml:space="preserve"> prelaz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>ak u viši platni razred. Time bi se nastavnicima pružila dodatna podrška kao i motivacija za učestvovanje u obuci i svakodnevnoj primeni projektne nastave.</w:t>
      </w:r>
    </w:p>
    <w:p w14:paraId="0DEB91D1" w14:textId="08335E1B" w:rsidR="00E67FA1" w:rsidRPr="000E5F3D" w:rsidRDefault="00E67FA1" w:rsidP="00E67FA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42E7C90" w14:textId="56736577" w:rsidR="000E5F3D" w:rsidRPr="00E67FA1" w:rsidRDefault="00E67FA1" w:rsidP="000E5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Takođe, u saradnji sa prethodno navedenim institucijama potrebno je u</w:t>
      </w:r>
      <w:r w:rsidR="000E5F3D" w:rsidRPr="000E5F3D">
        <w:rPr>
          <w:rFonts w:ascii="Arial" w:eastAsia="Calibri" w:hAnsi="Arial" w:cs="Arial"/>
          <w:color w:val="000000"/>
          <w:sz w:val="24"/>
          <w:szCs w:val="24"/>
        </w:rPr>
        <w:t>spostaviti mehanizam nagrađivanja na nacionalnom nivou za najbolje projekte po uzoru na DUS (Savez učitelja Republike Srbije - SURS)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kao dodatnu meru za </w:t>
      </w:r>
      <w:r w:rsidR="00113602">
        <w:rPr>
          <w:rFonts w:ascii="Arial" w:eastAsia="Calibri" w:hAnsi="Arial" w:cs="Arial"/>
          <w:color w:val="000000"/>
          <w:sz w:val="24"/>
          <w:szCs w:val="24"/>
        </w:rPr>
        <w:t>povećavanje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motivacije nastavnika. </w:t>
      </w:r>
    </w:p>
    <w:p w14:paraId="3049F90D" w14:textId="6F0A6A9D" w:rsidR="00E67FA1" w:rsidRPr="000E5F3D" w:rsidRDefault="00E67FA1" w:rsidP="00E67FA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0BA7E6C" w14:textId="023A039C" w:rsidR="000E5F3D" w:rsidRPr="00E67FA1" w:rsidRDefault="00DF69AC" w:rsidP="000E5F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Povećati broj online kurseva</w:t>
      </w:r>
      <w:r w:rsidR="008416E8">
        <w:rPr>
          <w:rStyle w:val="FootnoteReference"/>
          <w:rFonts w:ascii="Arial" w:eastAsia="Calibri" w:hAnsi="Arial" w:cs="Arial"/>
          <w:color w:val="000000"/>
          <w:sz w:val="24"/>
          <w:szCs w:val="24"/>
        </w:rPr>
        <w:footnoteReference w:id="10"/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E5F3D" w:rsidRPr="000E5F3D">
        <w:rPr>
          <w:rFonts w:ascii="Arial" w:eastAsia="Calibri" w:hAnsi="Arial" w:cs="Arial"/>
          <w:color w:val="000000"/>
          <w:sz w:val="24"/>
          <w:szCs w:val="24"/>
        </w:rPr>
        <w:t>po uzoru na European Schoolnet Academy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 xml:space="preserve"> od strane intersektorskog tela</w:t>
      </w:r>
      <w:r w:rsidR="00113602">
        <w:rPr>
          <w:rFonts w:ascii="Arial" w:eastAsia="Calibri" w:hAnsi="Arial" w:cs="Arial"/>
          <w:color w:val="000000"/>
          <w:sz w:val="24"/>
          <w:szCs w:val="24"/>
        </w:rPr>
        <w:t xml:space="preserve">, koji bi doveli 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>do veće dostupnosti znanja o projektoj nastavi z</w:t>
      </w:r>
      <w:r w:rsidR="00113602">
        <w:rPr>
          <w:rFonts w:ascii="Arial" w:eastAsia="Calibri" w:hAnsi="Arial" w:cs="Arial"/>
          <w:color w:val="000000"/>
          <w:sz w:val="24"/>
          <w:szCs w:val="24"/>
        </w:rPr>
        <w:t>a sve nastavnike i olakšali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 xml:space="preserve"> učenje</w:t>
      </w:r>
      <w:r w:rsidR="003C73F3">
        <w:rPr>
          <w:rFonts w:ascii="Arial" w:eastAsia="Calibri" w:hAnsi="Arial" w:cs="Arial"/>
          <w:color w:val="000000"/>
          <w:sz w:val="24"/>
          <w:szCs w:val="24"/>
        </w:rPr>
        <w:t>, a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 xml:space="preserve"> gde će nastavnici moći da unapređuju svoje znanje </w:t>
      </w:r>
      <w:r w:rsidR="000777D0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="00E67FA1">
        <w:rPr>
          <w:rFonts w:ascii="Arial" w:eastAsia="Calibri" w:hAnsi="Arial" w:cs="Arial"/>
          <w:color w:val="000000"/>
          <w:sz w:val="24"/>
          <w:szCs w:val="24"/>
        </w:rPr>
        <w:t>nakon kursa na Univerzitetu. Uz to, formiranje mehanizma mentorstva gde bi mentorske parove činili nastavnici početnici i nastavnici koji su već iskusni u ovoj oblasti će dovesti do mogućnosti konsultacija, provere znanja i sprovođenja „peer“ podrške u okviru nastavničke profesije što će ujedno i poboljšati znanje o projektnoj nastavi.</w:t>
      </w:r>
    </w:p>
    <w:p w14:paraId="4520C4B7" w14:textId="77777777" w:rsidR="00E67FA1" w:rsidRPr="000E5F3D" w:rsidRDefault="00E67FA1" w:rsidP="00E67F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D90FAAF" w14:textId="1EA0C483" w:rsidR="000E5F3D" w:rsidRPr="00EF31F8" w:rsidRDefault="007B37FB" w:rsidP="00A24D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Po uzoru na osnovnoškolsko obrazovanje</w:t>
      </w:r>
      <w:r w:rsidR="00DF69AC">
        <w:rPr>
          <w:rFonts w:ascii="Arial" w:eastAsia="Calibri" w:hAnsi="Arial" w:cs="Arial"/>
          <w:color w:val="000000"/>
          <w:sz w:val="24"/>
          <w:szCs w:val="24"/>
        </w:rPr>
        <w:t>, poboljšati već kreirane programe za prvi i drugi razred gimnazije i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k</w:t>
      </w:r>
      <w:r w:rsidR="000E5F3D" w:rsidRPr="000E5F3D">
        <w:rPr>
          <w:rFonts w:ascii="Arial" w:eastAsia="Calibri" w:hAnsi="Arial" w:cs="Arial"/>
          <w:color w:val="000000"/>
          <w:sz w:val="24"/>
          <w:szCs w:val="24"/>
        </w:rPr>
        <w:t>reirati školske programe koji su zasnovani na projek</w:t>
      </w:r>
      <w:r>
        <w:rPr>
          <w:rFonts w:ascii="Arial" w:eastAsia="Calibri" w:hAnsi="Arial" w:cs="Arial"/>
          <w:color w:val="000000"/>
          <w:sz w:val="24"/>
          <w:szCs w:val="24"/>
        </w:rPr>
        <w:t>tima za svaki izborni predmet ponaosob</w:t>
      </w:r>
      <w:r w:rsidR="00DF69AC">
        <w:rPr>
          <w:rFonts w:ascii="Arial" w:eastAsia="Calibri" w:hAnsi="Arial" w:cs="Arial"/>
          <w:color w:val="000000"/>
          <w:sz w:val="24"/>
          <w:szCs w:val="24"/>
        </w:rPr>
        <w:t>za sve razrede</w:t>
      </w:r>
      <w:r w:rsidR="009845F2">
        <w:rPr>
          <w:rStyle w:val="FootnoteReference"/>
          <w:rFonts w:ascii="Arial" w:eastAsia="Calibri" w:hAnsi="Arial" w:cs="Arial"/>
          <w:color w:val="000000"/>
          <w:sz w:val="24"/>
          <w:szCs w:val="24"/>
        </w:rPr>
        <w:footnoteReference w:id="11"/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što će dovesti do olakšavanja kao i kvalitetnije primene projektne nastave u srednjem </w:t>
      </w:r>
      <w:r w:rsidRPr="00B627EA">
        <w:rPr>
          <w:rFonts w:ascii="Arial" w:eastAsia="Calibri" w:hAnsi="Arial" w:cs="Arial"/>
          <w:color w:val="000000"/>
          <w:sz w:val="24"/>
          <w:szCs w:val="24"/>
        </w:rPr>
        <w:t>obrazovanju i do većeg napretka kod učenika, posebno u PISA istraživanjima.</w:t>
      </w:r>
    </w:p>
    <w:p w14:paraId="581F2680" w14:textId="2FBDBD0C" w:rsidR="002D69D2" w:rsidRPr="00EF31F8" w:rsidRDefault="007B37FB" w:rsidP="00EF31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F31F8">
        <w:rPr>
          <w:rFonts w:ascii="Arial" w:eastAsia="Calibri" w:hAnsi="Arial" w:cs="Arial"/>
          <w:color w:val="000000"/>
          <w:sz w:val="24"/>
          <w:szCs w:val="24"/>
        </w:rPr>
        <w:t>U saradnji sa pomenutim institucijama, naučnicima i nastavnicima praktičarima k</w:t>
      </w:r>
      <w:r w:rsidR="000E5F3D" w:rsidRPr="00EF31F8">
        <w:rPr>
          <w:rFonts w:ascii="Arial" w:eastAsia="Calibri" w:hAnsi="Arial" w:cs="Arial"/>
          <w:color w:val="000000"/>
          <w:sz w:val="24"/>
          <w:szCs w:val="24"/>
        </w:rPr>
        <w:t>reirati priručnike za nastavnike sa temama projekata i konkretnim predlozima projekata</w:t>
      </w:r>
      <w:r w:rsidRPr="00EF31F8">
        <w:rPr>
          <w:rFonts w:ascii="Arial" w:eastAsia="Calibri" w:hAnsi="Arial" w:cs="Arial"/>
          <w:color w:val="000000"/>
          <w:sz w:val="24"/>
          <w:szCs w:val="24"/>
        </w:rPr>
        <w:t xml:space="preserve"> kao i korisnim primerima kako bi se osnažili novi nastavnici i lakše upustili primeni projektne nastave.  </w:t>
      </w:r>
      <w:r w:rsidR="000E5F3D" w:rsidRPr="00EF31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A35DEE0" w14:textId="77777777" w:rsidR="007308E4" w:rsidRPr="007C7188" w:rsidRDefault="007308E4" w:rsidP="007308E4">
      <w:pPr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sectPr w:rsidR="007308E4" w:rsidRPr="007C718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029B2D" w15:done="0"/>
  <w15:commentEx w15:paraId="4FAD74DD" w15:done="0"/>
  <w15:commentEx w15:paraId="2DFAFC4D" w15:done="0"/>
  <w15:commentEx w15:paraId="79752B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4938" w14:textId="77777777" w:rsidR="007B7803" w:rsidRDefault="007B7803" w:rsidP="00B7067B">
      <w:pPr>
        <w:spacing w:after="0" w:line="240" w:lineRule="auto"/>
      </w:pPr>
      <w:r>
        <w:separator/>
      </w:r>
    </w:p>
  </w:endnote>
  <w:endnote w:type="continuationSeparator" w:id="0">
    <w:p w14:paraId="01E529EC" w14:textId="77777777" w:rsidR="007B7803" w:rsidRDefault="007B7803" w:rsidP="00B7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209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7A192" w14:textId="0CFF687B" w:rsidR="00130DD7" w:rsidRDefault="00130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C5662" w14:textId="77777777" w:rsidR="00130DD7" w:rsidRDefault="00130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73958" w14:textId="77777777" w:rsidR="007B7803" w:rsidRDefault="007B7803" w:rsidP="00B7067B">
      <w:pPr>
        <w:spacing w:after="0" w:line="240" w:lineRule="auto"/>
      </w:pPr>
      <w:r>
        <w:separator/>
      </w:r>
    </w:p>
  </w:footnote>
  <w:footnote w:type="continuationSeparator" w:id="0">
    <w:p w14:paraId="0F6ECB49" w14:textId="77777777" w:rsidR="007B7803" w:rsidRDefault="007B7803" w:rsidP="00B7067B">
      <w:pPr>
        <w:spacing w:after="0" w:line="240" w:lineRule="auto"/>
      </w:pPr>
      <w:r>
        <w:continuationSeparator/>
      </w:r>
    </w:p>
  </w:footnote>
  <w:footnote w:id="1">
    <w:p w14:paraId="22A0225C" w14:textId="77777777" w:rsidR="00B7067B" w:rsidRDefault="00B706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rFonts w:ascii="Arial" w:hAnsi="Arial" w:cs="Arial"/>
            <w:color w:val="1155CC"/>
          </w:rPr>
          <w:t>https://www.mckinsey.com/featured-insights/future-of-work/jobs-lost-jobs-gained-what-the-future-of-work-will-mean-for-jobs-skills-and-wages</w:t>
        </w:r>
      </w:hyperlink>
    </w:p>
  </w:footnote>
  <w:footnote w:id="2">
    <w:p w14:paraId="7452F757" w14:textId="77777777" w:rsidR="00B4470D" w:rsidRDefault="00B447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https://www.paragraf.rs/propisi/zakon_o_osnovnom_obrazovanju_i_vaspitanju.html</w:t>
        </w:r>
      </w:hyperlink>
    </w:p>
  </w:footnote>
  <w:footnote w:id="3">
    <w:p w14:paraId="2DE7AF3B" w14:textId="77777777" w:rsidR="00B7067B" w:rsidRPr="00EF31F8" w:rsidRDefault="00B7067B">
      <w:pPr>
        <w:pStyle w:val="FootnoteText"/>
        <w:rPr>
          <w:rStyle w:val="Hyperlink"/>
          <w:rFonts w:ascii="Arial" w:hAnsi="Arial" w:cs="Arial"/>
          <w:color w:val="1155CC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  <w:rFonts w:ascii="Arial" w:hAnsi="Arial" w:cs="Arial"/>
            <w:color w:val="1155CC"/>
          </w:rPr>
          <w:t>ГОДИШЊИ ИЗВЕШТАЈ О РЕАЛИЗАЦИЈИ АКЦИОНОГ ПЛАНА ЗА СПРОВОЂЕЊЕ СТРАТЕГИЈЕ РАЗВОЈА ОБРАЗОВАЊА У СРБИЈИ ДО 2020. ГОДИНЕ</w:t>
        </w:r>
      </w:hyperlink>
    </w:p>
  </w:footnote>
  <w:footnote w:id="4">
    <w:p w14:paraId="2C3A3032" w14:textId="77777777" w:rsidR="00B7067B" w:rsidRDefault="00B7067B">
      <w:pPr>
        <w:pStyle w:val="FootnoteText"/>
        <w:rPr>
          <w:rStyle w:val="Hyperlink"/>
          <w:rFonts w:ascii="Arial" w:hAnsi="Arial" w:cs="Arial"/>
          <w:color w:val="1155CC"/>
        </w:rPr>
      </w:pPr>
      <w:r w:rsidRPr="00EF31F8">
        <w:rPr>
          <w:rStyle w:val="Hyperlink"/>
          <w:rFonts w:ascii="Arial" w:hAnsi="Arial" w:cs="Arial"/>
          <w:color w:val="1155CC"/>
        </w:rPr>
        <w:footnoteRef/>
      </w:r>
      <w:r w:rsidRPr="00EF31F8">
        <w:rPr>
          <w:rStyle w:val="Hyperlink"/>
          <w:rFonts w:ascii="Arial" w:hAnsi="Arial" w:cs="Arial"/>
          <w:color w:val="1155CC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color w:val="1155CC"/>
          </w:rPr>
          <w:t>ГОДИШЊИ ИЗВЕШТАЈ О РЕАЛИЗАЦИЈИ АКЦИОНОГ ПЛАНА ЗА СПРОВОЂЕЊЕ СТРАТЕГИЈЕ РАЗВОЈА ОБРАЗОВАЊА У СРБИЈИ ДО 2020. ГОДИНЕ</w:t>
        </w:r>
      </w:hyperlink>
    </w:p>
    <w:p w14:paraId="4F57A5C3" w14:textId="77777777" w:rsidR="00AA7D77" w:rsidRDefault="00AA7D77">
      <w:pPr>
        <w:pStyle w:val="FootnoteText"/>
      </w:pPr>
    </w:p>
  </w:footnote>
  <w:footnote w:id="5">
    <w:p w14:paraId="707EFB22" w14:textId="77777777" w:rsidR="00547E41" w:rsidRPr="00547E41" w:rsidRDefault="00547E41">
      <w:pPr>
        <w:pStyle w:val="FootnoteText"/>
        <w:rPr>
          <w:rFonts w:cstheme="minorHAnsi"/>
          <w:bCs/>
          <w:color w:val="000000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547E41">
        <w:rPr>
          <w:rStyle w:val="fontstyle01"/>
          <w:rFonts w:asciiTheme="minorHAnsi" w:hAnsiTheme="minorHAnsi" w:cstheme="minorHAnsi"/>
          <w:b w:val="0"/>
          <w:sz w:val="20"/>
        </w:rPr>
        <w:t>Analiza koncepcije stručnog usavršavanja nastavnika u Srbiji:</w:t>
      </w:r>
      <w:r>
        <w:rPr>
          <w:rFonts w:cstheme="minorHAnsi"/>
          <w:b/>
          <w:bCs/>
          <w:color w:val="000000"/>
          <w:szCs w:val="28"/>
        </w:rPr>
        <w:t xml:space="preserve"> </w:t>
      </w:r>
      <w:r w:rsidRPr="00547E41">
        <w:rPr>
          <w:rStyle w:val="fontstyle01"/>
          <w:rFonts w:asciiTheme="minorHAnsi" w:hAnsiTheme="minorHAnsi" w:cstheme="minorHAnsi"/>
          <w:b w:val="0"/>
          <w:sz w:val="20"/>
        </w:rPr>
        <w:t>proklamovani i skriveni nivo (I deo)</w:t>
      </w:r>
    </w:p>
  </w:footnote>
  <w:footnote w:id="6">
    <w:p w14:paraId="52754AA0" w14:textId="77777777" w:rsidR="00ED11A6" w:rsidRDefault="00ED11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http://pisa.rs/zasto-je-pisa-relevantna-za-obrazovni-sistem-u-srbiji/</w:t>
        </w:r>
      </w:hyperlink>
    </w:p>
  </w:footnote>
  <w:footnote w:id="7">
    <w:p w14:paraId="78BCBEF4" w14:textId="77777777" w:rsidR="007C7188" w:rsidRDefault="007C7188" w:rsidP="007C71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C7188">
          <w:rPr>
            <w:rStyle w:val="Hyperlink"/>
          </w:rPr>
          <w:t>Pisa 2012</w:t>
        </w:r>
      </w:hyperlink>
    </w:p>
  </w:footnote>
  <w:footnote w:id="8">
    <w:p w14:paraId="18A4E733" w14:textId="77777777" w:rsidR="003B1026" w:rsidRDefault="003B1026" w:rsidP="003B10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>
          <w:rPr>
            <w:rStyle w:val="Hyperlink"/>
          </w:rPr>
          <w:t>https://www.poslodavci.rs/wp-content/uploads/2015/11/brosura_bolji_uslovi_za_zaposljavanje_mladih1.pdf</w:t>
        </w:r>
      </w:hyperlink>
    </w:p>
  </w:footnote>
  <w:footnote w:id="9">
    <w:p w14:paraId="09464DDF" w14:textId="77777777" w:rsidR="003B1026" w:rsidRDefault="003B1026" w:rsidP="003B1026">
      <w:pPr>
        <w:pStyle w:val="FootnoteText"/>
      </w:pPr>
      <w:r>
        <w:rPr>
          <w:rStyle w:val="FootnoteReference"/>
        </w:rPr>
        <w:footnoteRef/>
      </w:r>
      <w:hyperlink r:id="rId8" w:history="1">
        <w:r>
          <w:rPr>
            <w:rStyle w:val="Hyperlink"/>
          </w:rPr>
          <w:t>https://www.fren.org.rs/sites/default/files/articles/attachments/KONKURENTNOST%20SRBIJE%20ZA%202019.%20GODINU.pdf</w:t>
        </w:r>
      </w:hyperlink>
    </w:p>
  </w:footnote>
  <w:footnote w:id="10">
    <w:p w14:paraId="7B6FA929" w14:textId="743C5CE9" w:rsidR="008416E8" w:rsidRPr="008416E8" w:rsidRDefault="008416E8" w:rsidP="008416E8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ZUOV sporovodi online obuku za projektnu nastavu sa ciljem upoznavanja nastavnika sa osnovnim konceptima projekne nastave i mogućnostima primene ovog pristupa u svakodnevnoj praksi uz upotrebu savremenih digitalnih alata</w:t>
      </w:r>
      <w:r w:rsidRPr="008416E8">
        <w:rPr>
          <w:lang w:val="sr-Latn-RS"/>
        </w:rPr>
        <w:t>.</w:t>
      </w:r>
      <w:r>
        <w:rPr>
          <w:lang w:val="sr-Latn-RS"/>
        </w:rPr>
        <w:t xml:space="preserve"> Obuka traje 16 sati (dve nedelje) i odvija se online. </w:t>
      </w:r>
    </w:p>
    <w:p w14:paraId="05B981B5" w14:textId="77777777" w:rsidR="008416E8" w:rsidRPr="008416E8" w:rsidRDefault="008416E8" w:rsidP="008416E8">
      <w:pPr>
        <w:pStyle w:val="FootnoteText"/>
        <w:rPr>
          <w:lang w:val="sr-Latn-RS"/>
        </w:rPr>
      </w:pPr>
    </w:p>
    <w:p w14:paraId="66B9CD3E" w14:textId="649E1B41" w:rsidR="008416E8" w:rsidRPr="00113602" w:rsidRDefault="008416E8" w:rsidP="008416E8">
      <w:pPr>
        <w:pStyle w:val="FootnoteText"/>
        <w:rPr>
          <w:lang w:val="sr-Latn-RS"/>
        </w:rPr>
      </w:pPr>
    </w:p>
  </w:footnote>
  <w:footnote w:id="11">
    <w:p w14:paraId="3FF85972" w14:textId="48EEE54E" w:rsidR="009845F2" w:rsidRPr="00113602" w:rsidRDefault="009845F2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R</w:t>
      </w:r>
      <w:r w:rsidRPr="009845F2">
        <w:t xml:space="preserve">eformom gimnazija </w:t>
      </w:r>
      <w:r>
        <w:t xml:space="preserve"> su 2018. godine </w:t>
      </w:r>
      <w:r w:rsidRPr="009845F2">
        <w:t>u gimnazijama  uvedeni izborni programi, koji</w:t>
      </w:r>
      <w:r>
        <w:t xml:space="preserve"> se izvode projektnom nastavom.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72BB"/>
    <w:multiLevelType w:val="hybridMultilevel"/>
    <w:tmpl w:val="5134AC98"/>
    <w:lvl w:ilvl="0" w:tplc="63AAC8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E2D7E"/>
    <w:multiLevelType w:val="hybridMultilevel"/>
    <w:tmpl w:val="9F68C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D1E3C"/>
    <w:multiLevelType w:val="multilevel"/>
    <w:tmpl w:val="1D629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6715831"/>
    <w:multiLevelType w:val="hybridMultilevel"/>
    <w:tmpl w:val="B55E8518"/>
    <w:lvl w:ilvl="0" w:tplc="3F22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iveraT">
    <w15:presenceInfo w15:providerId="None" w15:userId="Olive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7B"/>
    <w:rsid w:val="00002150"/>
    <w:rsid w:val="00011438"/>
    <w:rsid w:val="00040439"/>
    <w:rsid w:val="000469E5"/>
    <w:rsid w:val="000777D0"/>
    <w:rsid w:val="000B0D72"/>
    <w:rsid w:val="000B3FCF"/>
    <w:rsid w:val="000D39E6"/>
    <w:rsid w:val="000D657B"/>
    <w:rsid w:val="000E5F3D"/>
    <w:rsid w:val="000E7AA1"/>
    <w:rsid w:val="00113602"/>
    <w:rsid w:val="00130DD7"/>
    <w:rsid w:val="00133352"/>
    <w:rsid w:val="0019430E"/>
    <w:rsid w:val="001B3CF4"/>
    <w:rsid w:val="001B764E"/>
    <w:rsid w:val="0025128A"/>
    <w:rsid w:val="00281790"/>
    <w:rsid w:val="002A426A"/>
    <w:rsid w:val="002D69D2"/>
    <w:rsid w:val="002E42F6"/>
    <w:rsid w:val="00324C96"/>
    <w:rsid w:val="00390519"/>
    <w:rsid w:val="003B1026"/>
    <w:rsid w:val="003C73F3"/>
    <w:rsid w:val="00405698"/>
    <w:rsid w:val="00426A02"/>
    <w:rsid w:val="0043755D"/>
    <w:rsid w:val="00475167"/>
    <w:rsid w:val="0048508D"/>
    <w:rsid w:val="004A3572"/>
    <w:rsid w:val="004E0B64"/>
    <w:rsid w:val="00502B8B"/>
    <w:rsid w:val="00521FF7"/>
    <w:rsid w:val="00547E41"/>
    <w:rsid w:val="0058588E"/>
    <w:rsid w:val="005E6DFD"/>
    <w:rsid w:val="00652CB6"/>
    <w:rsid w:val="00691306"/>
    <w:rsid w:val="006F6379"/>
    <w:rsid w:val="00704412"/>
    <w:rsid w:val="007302A5"/>
    <w:rsid w:val="007308E4"/>
    <w:rsid w:val="0077709A"/>
    <w:rsid w:val="00791BAB"/>
    <w:rsid w:val="007B37FB"/>
    <w:rsid w:val="007B7803"/>
    <w:rsid w:val="007C5298"/>
    <w:rsid w:val="007C7188"/>
    <w:rsid w:val="00815BB2"/>
    <w:rsid w:val="008408FE"/>
    <w:rsid w:val="008416E8"/>
    <w:rsid w:val="00860A99"/>
    <w:rsid w:val="00873264"/>
    <w:rsid w:val="0089011C"/>
    <w:rsid w:val="008C012F"/>
    <w:rsid w:val="008F0648"/>
    <w:rsid w:val="009273B1"/>
    <w:rsid w:val="009340FF"/>
    <w:rsid w:val="009845F2"/>
    <w:rsid w:val="00985577"/>
    <w:rsid w:val="00987A65"/>
    <w:rsid w:val="009922C3"/>
    <w:rsid w:val="009B31F6"/>
    <w:rsid w:val="009D5226"/>
    <w:rsid w:val="009E4A37"/>
    <w:rsid w:val="00A24D04"/>
    <w:rsid w:val="00A541F4"/>
    <w:rsid w:val="00A63C32"/>
    <w:rsid w:val="00A707AD"/>
    <w:rsid w:val="00A91E09"/>
    <w:rsid w:val="00A95715"/>
    <w:rsid w:val="00A95ED9"/>
    <w:rsid w:val="00AA7D77"/>
    <w:rsid w:val="00AB7810"/>
    <w:rsid w:val="00AF6C8B"/>
    <w:rsid w:val="00B15A5C"/>
    <w:rsid w:val="00B24463"/>
    <w:rsid w:val="00B4470D"/>
    <w:rsid w:val="00B5475C"/>
    <w:rsid w:val="00B627EA"/>
    <w:rsid w:val="00B7067B"/>
    <w:rsid w:val="00C11DA8"/>
    <w:rsid w:val="00C2268B"/>
    <w:rsid w:val="00C91746"/>
    <w:rsid w:val="00CB665F"/>
    <w:rsid w:val="00CD1A9B"/>
    <w:rsid w:val="00CD7D05"/>
    <w:rsid w:val="00CE34DE"/>
    <w:rsid w:val="00CE7FB8"/>
    <w:rsid w:val="00D17191"/>
    <w:rsid w:val="00D21EED"/>
    <w:rsid w:val="00D73BE8"/>
    <w:rsid w:val="00DF239E"/>
    <w:rsid w:val="00DF69AC"/>
    <w:rsid w:val="00E17051"/>
    <w:rsid w:val="00E344C5"/>
    <w:rsid w:val="00E65D6B"/>
    <w:rsid w:val="00E67FA1"/>
    <w:rsid w:val="00E77E19"/>
    <w:rsid w:val="00EA5D75"/>
    <w:rsid w:val="00EB29FC"/>
    <w:rsid w:val="00ED11A6"/>
    <w:rsid w:val="00EF31F8"/>
    <w:rsid w:val="00F1672C"/>
    <w:rsid w:val="00F46BD2"/>
    <w:rsid w:val="00F6187F"/>
    <w:rsid w:val="00F664E2"/>
    <w:rsid w:val="00F9419A"/>
    <w:rsid w:val="00FB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3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6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7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B7067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0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6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67B"/>
    <w:rPr>
      <w:vertAlign w:val="superscript"/>
    </w:rPr>
  </w:style>
  <w:style w:type="character" w:styleId="Strong">
    <w:name w:val="Strong"/>
    <w:basedOn w:val="DefaultParagraphFont"/>
    <w:uiPriority w:val="22"/>
    <w:qFormat/>
    <w:rsid w:val="007308E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64E2"/>
    <w:rPr>
      <w:color w:val="954F72" w:themeColor="followedHyperlink"/>
      <w:u w:val="single"/>
    </w:rPr>
  </w:style>
  <w:style w:type="character" w:customStyle="1" w:styleId="ff8">
    <w:name w:val="ff8"/>
    <w:basedOn w:val="DefaultParagraphFont"/>
    <w:rsid w:val="00F664E2"/>
  </w:style>
  <w:style w:type="character" w:customStyle="1" w:styleId="ls4">
    <w:name w:val="ls4"/>
    <w:basedOn w:val="DefaultParagraphFont"/>
    <w:rsid w:val="00F664E2"/>
  </w:style>
  <w:style w:type="character" w:customStyle="1" w:styleId="a">
    <w:name w:val="_"/>
    <w:basedOn w:val="DefaultParagraphFont"/>
    <w:rsid w:val="00F664E2"/>
  </w:style>
  <w:style w:type="character" w:customStyle="1" w:styleId="ls6">
    <w:name w:val="ls6"/>
    <w:basedOn w:val="DefaultParagraphFont"/>
    <w:rsid w:val="00F664E2"/>
  </w:style>
  <w:style w:type="character" w:customStyle="1" w:styleId="fontstyle01">
    <w:name w:val="fontstyle01"/>
    <w:basedOn w:val="DefaultParagraphFont"/>
    <w:rsid w:val="00547E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2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D7"/>
  </w:style>
  <w:style w:type="paragraph" w:styleId="Footer">
    <w:name w:val="footer"/>
    <w:basedOn w:val="Normal"/>
    <w:link w:val="FooterChar"/>
    <w:uiPriority w:val="99"/>
    <w:unhideWhenUsed/>
    <w:rsid w:val="00130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6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7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B7067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0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6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67B"/>
    <w:rPr>
      <w:vertAlign w:val="superscript"/>
    </w:rPr>
  </w:style>
  <w:style w:type="character" w:styleId="Strong">
    <w:name w:val="Strong"/>
    <w:basedOn w:val="DefaultParagraphFont"/>
    <w:uiPriority w:val="22"/>
    <w:qFormat/>
    <w:rsid w:val="007308E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64E2"/>
    <w:rPr>
      <w:color w:val="954F72" w:themeColor="followedHyperlink"/>
      <w:u w:val="single"/>
    </w:rPr>
  </w:style>
  <w:style w:type="character" w:customStyle="1" w:styleId="ff8">
    <w:name w:val="ff8"/>
    <w:basedOn w:val="DefaultParagraphFont"/>
    <w:rsid w:val="00F664E2"/>
  </w:style>
  <w:style w:type="character" w:customStyle="1" w:styleId="ls4">
    <w:name w:val="ls4"/>
    <w:basedOn w:val="DefaultParagraphFont"/>
    <w:rsid w:val="00F664E2"/>
  </w:style>
  <w:style w:type="character" w:customStyle="1" w:styleId="a">
    <w:name w:val="_"/>
    <w:basedOn w:val="DefaultParagraphFont"/>
    <w:rsid w:val="00F664E2"/>
  </w:style>
  <w:style w:type="character" w:customStyle="1" w:styleId="ls6">
    <w:name w:val="ls6"/>
    <w:basedOn w:val="DefaultParagraphFont"/>
    <w:rsid w:val="00F664E2"/>
  </w:style>
  <w:style w:type="character" w:customStyle="1" w:styleId="fontstyle01">
    <w:name w:val="fontstyle01"/>
    <w:basedOn w:val="DefaultParagraphFont"/>
    <w:rsid w:val="00547E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2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D7"/>
  </w:style>
  <w:style w:type="paragraph" w:styleId="Footer">
    <w:name w:val="footer"/>
    <w:basedOn w:val="Normal"/>
    <w:link w:val="FooterChar"/>
    <w:uiPriority w:val="99"/>
    <w:unhideWhenUsed/>
    <w:rsid w:val="00130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slodavci.rs/wp-content/uploads/2015/11/brosura_bolji_uslovi_za_zaposljavanje_mladih1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uropa.eu/european-union/about-eu_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ecd.org/abou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obrazovanje4revoluciju.rs/zasto-je-svetu-potrebno-ucenje-zasnovanao-na-projektima/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paragraf.rs/propisi/zakon_o_osnovnom_obrazovanju_i_vaspitanju.htm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n.org.rs/sites/default/files/articles/attachments/KONKURENTNOST%20SRBIJE%20ZA%202019.%20GODINU.pdf" TargetMode="External"/><Relationship Id="rId3" Type="http://schemas.openxmlformats.org/officeDocument/2006/relationships/hyperlink" Target="http://www.mpn.gov.rs/wp-content/uploads/2019/08/izvestaj.pdf" TargetMode="External"/><Relationship Id="rId7" Type="http://schemas.openxmlformats.org/officeDocument/2006/relationships/hyperlink" Target="https://www.poslodavci.rs/wp-content/uploads/2015/11/brosura_bolji_uslovi_za_zaposljavanje_mladih1.pdf" TargetMode="External"/><Relationship Id="rId2" Type="http://schemas.openxmlformats.org/officeDocument/2006/relationships/hyperlink" Target="https://www.paragraf.rs/propisi/zakon_o_osnovnom_obrazovanju_i_vaspitanju.html" TargetMode="External"/><Relationship Id="rId1" Type="http://schemas.openxmlformats.org/officeDocument/2006/relationships/hyperlink" Target="https://www.mckinsey.com/featured-insights/future-of-work/jobs-lost-jobs-gained-what-the-future-of-work-will-mean-for-jobs-skills-and-wages" TargetMode="External"/><Relationship Id="rId6" Type="http://schemas.openxmlformats.org/officeDocument/2006/relationships/hyperlink" Target="http://socijalnoukljucivanje.gov.rs/wp-content/uploads/2014/08/PISA-2012-Srbija.pdf" TargetMode="External"/><Relationship Id="rId5" Type="http://schemas.openxmlformats.org/officeDocument/2006/relationships/hyperlink" Target="http://pisa.rs/zasto-je-pisa-relevantna-za-obrazovni-sistem-u-srbiji/" TargetMode="External"/><Relationship Id="rId4" Type="http://schemas.openxmlformats.org/officeDocument/2006/relationships/hyperlink" Target="http://www.mpn.gov.rs/wp-content/uploads/2019/08/izvesta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5785B36-C7C8-450E-B86F-4B73F4CF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Hoti</dc:creator>
  <cp:lastModifiedBy>aleksandras</cp:lastModifiedBy>
  <cp:revision>5</cp:revision>
  <cp:lastPrinted>2020-01-27T09:35:00Z</cp:lastPrinted>
  <dcterms:created xsi:type="dcterms:W3CDTF">2020-03-26T08:41:00Z</dcterms:created>
  <dcterms:modified xsi:type="dcterms:W3CDTF">2020-05-18T15:12:00Z</dcterms:modified>
</cp:coreProperties>
</file>